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1B" w:rsidRDefault="00DA741B">
      <w:pPr>
        <w:jc w:val="center"/>
        <w:rPr>
          <w:rFonts w:ascii="Arial" w:hAnsi="Arial" w:cs="Arial"/>
          <w:i/>
          <w:iCs/>
          <w:sz w:val="20"/>
        </w:rPr>
      </w:pPr>
    </w:p>
    <w:p w:rsidR="00A4233D" w:rsidRPr="00A4233D" w:rsidRDefault="00A4233D" w:rsidP="00A4233D">
      <w:pPr>
        <w:pStyle w:val="Sottotitolo"/>
        <w:rPr>
          <w:rFonts w:ascii="Arial" w:hAnsi="Arial" w:cs="Arial"/>
          <w:bCs w:val="0"/>
          <w:sz w:val="28"/>
          <w:szCs w:val="28"/>
        </w:rPr>
      </w:pPr>
      <w:r w:rsidRPr="00A4233D">
        <w:rPr>
          <w:rFonts w:ascii="Arial" w:hAnsi="Arial" w:cs="Arial"/>
          <w:bCs w:val="0"/>
          <w:sz w:val="28"/>
          <w:szCs w:val="28"/>
        </w:rPr>
        <w:t>TARES 2013</w:t>
      </w:r>
    </w:p>
    <w:p w:rsidR="00A4233D" w:rsidRDefault="00A4233D">
      <w:pPr>
        <w:jc w:val="center"/>
        <w:rPr>
          <w:rFonts w:ascii="Arial" w:hAnsi="Arial" w:cs="Arial"/>
          <w:i/>
          <w:iCs/>
          <w:sz w:val="20"/>
        </w:rPr>
      </w:pPr>
    </w:p>
    <w:p w:rsidR="00DA741B" w:rsidRPr="00A4233D" w:rsidRDefault="000D306B">
      <w:pPr>
        <w:pStyle w:val="Sottotitolo"/>
        <w:rPr>
          <w:rFonts w:ascii="Arial" w:hAnsi="Arial" w:cs="Arial"/>
          <w:bCs w:val="0"/>
        </w:rPr>
      </w:pPr>
      <w:r w:rsidRPr="00A4233D">
        <w:rPr>
          <w:rFonts w:ascii="Arial" w:hAnsi="Arial" w:cs="Arial"/>
          <w:bCs w:val="0"/>
        </w:rPr>
        <w:t>AVVISO AGLI UTENTI</w:t>
      </w:r>
    </w:p>
    <w:p w:rsidR="00DA741B" w:rsidRDefault="00DA741B">
      <w:pPr>
        <w:pStyle w:val="Sottotitolo"/>
        <w:rPr>
          <w:rFonts w:ascii="Arial" w:hAnsi="Arial" w:cs="Arial"/>
          <w:b w:val="0"/>
          <w:bCs w:val="0"/>
          <w:sz w:val="20"/>
        </w:rPr>
      </w:pPr>
    </w:p>
    <w:p w:rsidR="00DA741B" w:rsidRDefault="00DA741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DA741B" w:rsidRDefault="00DA741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DA741B" w:rsidRDefault="000D306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Premesso che l’art. 14 del Dl 201/2011 convertito nella Legge 214/2011 ha previsto che a decorrere dal 1° gennaio 2013 è istituito in tutti i comuni del territorio nazionale il tributo comunale sui rifiuti e servizi (TARES);</w:t>
      </w:r>
    </w:p>
    <w:p w:rsidR="00DA741B" w:rsidRDefault="00DA741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DA741B" w:rsidRDefault="000D306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Considerato che l’art. 10, comma 2 del Dl 35/2013 ha previsto per il solo anno 2013,  in deroga a quanto stabilito dal citato Dl 201/2011,  uno specifico regime per il versamento del tributo demandando ai singoli Comuni le modalità di versamento dell’acconto TARES, il numero  e la scadenza delle rate, con possibilità di inviare ai contribuenti i modelli di pagamento precompilati già predisposti per il pagamento della TARSU;</w:t>
      </w:r>
    </w:p>
    <w:p w:rsidR="00DA741B" w:rsidRDefault="00DA741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DA741B" w:rsidRDefault="000D306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Accertato che i versamenti in acconto saranno scomputati ai fini della determinazione dell’ultima rata dovuta a titolo di TARES per l’anno 2013:</w:t>
      </w:r>
    </w:p>
    <w:p w:rsidR="00DA741B" w:rsidRDefault="00DA741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A4233D" w:rsidRDefault="00A4233D">
      <w:pPr>
        <w:pStyle w:val="Sottotitolo"/>
        <w:rPr>
          <w:rFonts w:ascii="Arial" w:hAnsi="Arial" w:cs="Arial"/>
          <w:bCs w:val="0"/>
          <w:sz w:val="20"/>
        </w:rPr>
      </w:pPr>
    </w:p>
    <w:p w:rsidR="00DA741B" w:rsidRDefault="000D306B">
      <w:pPr>
        <w:pStyle w:val="Sottotitolo"/>
        <w:rPr>
          <w:rFonts w:ascii="Arial" w:hAnsi="Arial" w:cs="Arial"/>
          <w:bCs w:val="0"/>
          <w:sz w:val="20"/>
        </w:rPr>
      </w:pPr>
      <w:r w:rsidRPr="00A4233D">
        <w:rPr>
          <w:rFonts w:ascii="Arial" w:hAnsi="Arial" w:cs="Arial"/>
          <w:bCs w:val="0"/>
          <w:sz w:val="20"/>
        </w:rPr>
        <w:t>SI COMUNICA</w:t>
      </w:r>
    </w:p>
    <w:p w:rsidR="00A4233D" w:rsidRPr="00A4233D" w:rsidRDefault="00A4233D">
      <w:pPr>
        <w:pStyle w:val="Sottotitolo"/>
        <w:rPr>
          <w:rFonts w:ascii="Arial" w:hAnsi="Arial" w:cs="Arial"/>
          <w:bCs w:val="0"/>
          <w:sz w:val="20"/>
        </w:rPr>
      </w:pPr>
    </w:p>
    <w:p w:rsidR="001336D2" w:rsidRDefault="001336D2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DA741B" w:rsidRDefault="000D306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Che questo Ente ha stabilito</w:t>
      </w:r>
      <w:r w:rsidR="00A4233D">
        <w:rPr>
          <w:rFonts w:ascii="Arial" w:hAnsi="Arial" w:cs="Arial"/>
          <w:b w:val="0"/>
          <w:bCs w:val="0"/>
          <w:sz w:val="20"/>
        </w:rPr>
        <w:t>, con deliberazione di G.C. n. 34 del 29/04/13,</w:t>
      </w:r>
      <w:r>
        <w:rPr>
          <w:rFonts w:ascii="Arial" w:hAnsi="Arial" w:cs="Arial"/>
          <w:b w:val="0"/>
          <w:bCs w:val="0"/>
          <w:sz w:val="20"/>
        </w:rPr>
        <w:t xml:space="preserve"> in 4 le rate di versamento del tributo comunale sui rifiuti e sui servizi con le seguenti scadenze:</w:t>
      </w:r>
    </w:p>
    <w:p w:rsidR="00DA741B" w:rsidRDefault="00DA741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DA741B" w:rsidRDefault="00372706">
      <w:pPr>
        <w:pStyle w:val="Sottotitol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31/07/2013 – 30/09/2013 – 30/11</w:t>
      </w:r>
      <w:r w:rsidR="000D306B">
        <w:rPr>
          <w:rFonts w:ascii="Arial" w:hAnsi="Arial" w:cs="Arial"/>
          <w:b w:val="0"/>
          <w:bCs w:val="0"/>
          <w:sz w:val="20"/>
        </w:rPr>
        <w:t>/2013 – 31/12/2013.</w:t>
      </w:r>
    </w:p>
    <w:p w:rsidR="00DA741B" w:rsidRDefault="00DA741B">
      <w:pPr>
        <w:pStyle w:val="Sottotitolo"/>
        <w:rPr>
          <w:rFonts w:ascii="Arial" w:hAnsi="Arial" w:cs="Arial"/>
          <w:b w:val="0"/>
          <w:bCs w:val="0"/>
          <w:sz w:val="20"/>
        </w:rPr>
      </w:pPr>
    </w:p>
    <w:p w:rsidR="00DA741B" w:rsidRDefault="000D306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Che i pagamenti delle prime tre rate effettuati con i modelli di pagamento precompilati predisposti  per il pagamento della TARSU saranno scomputati ai fini dell’ultima rata dovuta  titolo di TARES;</w:t>
      </w:r>
    </w:p>
    <w:p w:rsidR="00DA741B" w:rsidRDefault="00DA741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DA741B" w:rsidRDefault="000D306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Che gli importi definitivi della TARES  saranno  determinati sulla base delle nuove tariffe e del regolamento per l’applicazione del tributo comunale sui rifiuti e servizi che saranno   approvati dal Consiglio Comunale.  </w:t>
      </w:r>
    </w:p>
    <w:p w:rsidR="00DA741B" w:rsidRDefault="00DA741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DA741B" w:rsidRDefault="000D306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Per qualsiasi ulteriore chiarimento è possibile contattare gli uffici preposti.</w:t>
      </w:r>
    </w:p>
    <w:p w:rsidR="00DA741B" w:rsidRDefault="00DA741B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A4233D" w:rsidRDefault="00A4233D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A4233D" w:rsidRDefault="00A4233D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A4233D" w:rsidRDefault="00A4233D">
      <w:pPr>
        <w:pStyle w:val="Sottotitolo"/>
        <w:jc w:val="both"/>
        <w:rPr>
          <w:rFonts w:ascii="Arial" w:hAnsi="Arial" w:cs="Arial"/>
          <w:b w:val="0"/>
          <w:bCs w:val="0"/>
          <w:sz w:val="20"/>
        </w:rPr>
      </w:pPr>
    </w:p>
    <w:p w:rsidR="00DA741B" w:rsidRDefault="000C356A">
      <w:pPr>
        <w:pStyle w:val="Sottotitol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IL RESPONSABILE DEL SERVIZIO TRIBUTI</w:t>
      </w:r>
    </w:p>
    <w:p w:rsidR="00DA741B" w:rsidRDefault="000D306B">
      <w:pPr>
        <w:pStyle w:val="Sottotitol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-Dr. </w:t>
      </w:r>
      <w:r w:rsidR="00372706">
        <w:rPr>
          <w:rFonts w:ascii="Arial" w:hAnsi="Arial" w:cs="Arial"/>
          <w:b w:val="0"/>
          <w:bCs w:val="0"/>
          <w:sz w:val="20"/>
        </w:rPr>
        <w:t xml:space="preserve">Giorgio </w:t>
      </w:r>
      <w:proofErr w:type="spellStart"/>
      <w:r w:rsidR="00372706">
        <w:rPr>
          <w:rFonts w:ascii="Arial" w:hAnsi="Arial" w:cs="Arial"/>
          <w:b w:val="0"/>
          <w:bCs w:val="0"/>
          <w:sz w:val="20"/>
        </w:rPr>
        <w:t>Colaguori-</w:t>
      </w:r>
      <w:proofErr w:type="spellEnd"/>
    </w:p>
    <w:p w:rsidR="00DA741B" w:rsidRDefault="00DA741B">
      <w:pPr>
        <w:jc w:val="center"/>
        <w:rPr>
          <w:rFonts w:ascii="Arial" w:hAnsi="Arial" w:cs="Arial"/>
          <w:sz w:val="20"/>
        </w:rPr>
      </w:pPr>
    </w:p>
    <w:p w:rsidR="00DA741B" w:rsidRDefault="00DA741B">
      <w:pPr>
        <w:jc w:val="center"/>
        <w:rPr>
          <w:rFonts w:ascii="Arial" w:hAnsi="Arial" w:cs="Arial"/>
          <w:sz w:val="20"/>
        </w:rPr>
      </w:pPr>
    </w:p>
    <w:p w:rsidR="00DA741B" w:rsidRDefault="00DA741B">
      <w:pPr>
        <w:jc w:val="center"/>
        <w:rPr>
          <w:rFonts w:ascii="Arial" w:hAnsi="Arial" w:cs="Arial"/>
          <w:sz w:val="20"/>
        </w:rPr>
      </w:pPr>
    </w:p>
    <w:p w:rsidR="000D306B" w:rsidRDefault="000D306B">
      <w:pPr>
        <w:jc w:val="both"/>
        <w:rPr>
          <w:rFonts w:ascii="Arial" w:hAnsi="Arial" w:cs="Arial"/>
          <w:sz w:val="20"/>
        </w:rPr>
      </w:pPr>
    </w:p>
    <w:sectPr w:rsidR="000D306B" w:rsidSect="00DA741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D4" w:rsidRDefault="00784FD4" w:rsidP="00A4233D">
      <w:r>
        <w:separator/>
      </w:r>
    </w:p>
  </w:endnote>
  <w:endnote w:type="continuationSeparator" w:id="0">
    <w:p w:rsidR="00784FD4" w:rsidRDefault="00784FD4" w:rsidP="00A4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D4" w:rsidRDefault="00784FD4" w:rsidP="00A4233D">
      <w:r>
        <w:separator/>
      </w:r>
    </w:p>
  </w:footnote>
  <w:footnote w:type="continuationSeparator" w:id="0">
    <w:p w:rsidR="00784FD4" w:rsidRDefault="00784FD4" w:rsidP="00A4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3D" w:rsidRDefault="00A4233D" w:rsidP="00A4233D">
    <w:pPr>
      <w:pStyle w:val="Titolo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>
          <wp:extent cx="581025" cy="7334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233D" w:rsidRDefault="00A4233D" w:rsidP="00A4233D">
    <w:pPr>
      <w:pStyle w:val="Titolo"/>
      <w:rPr>
        <w:sz w:val="12"/>
        <w:szCs w:val="12"/>
      </w:rPr>
    </w:pPr>
  </w:p>
  <w:p w:rsidR="00A4233D" w:rsidRDefault="00A4233D" w:rsidP="00A4233D">
    <w:pPr>
      <w:pStyle w:val="Titolo"/>
    </w:pPr>
    <w:r>
      <w:rPr>
        <w:sz w:val="44"/>
        <w:szCs w:val="44"/>
      </w:rPr>
      <w:t xml:space="preserve">COMUNE </w:t>
    </w:r>
    <w:proofErr w:type="spellStart"/>
    <w:r>
      <w:rPr>
        <w:sz w:val="44"/>
        <w:szCs w:val="44"/>
      </w:rPr>
      <w:t>DI</w:t>
    </w:r>
    <w:proofErr w:type="spellEnd"/>
    <w:r>
      <w:rPr>
        <w:sz w:val="44"/>
        <w:szCs w:val="44"/>
      </w:rPr>
      <w:t xml:space="preserve"> ITRI</w:t>
    </w:r>
  </w:p>
  <w:p w:rsidR="00A4233D" w:rsidRDefault="00A4233D" w:rsidP="00A4233D">
    <w:pPr>
      <w:pStyle w:val="Titolo"/>
    </w:pPr>
    <w:r>
      <w:t>-Provincia di Latina-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06"/>
    <w:rsid w:val="000C356A"/>
    <w:rsid w:val="000D306B"/>
    <w:rsid w:val="001336D2"/>
    <w:rsid w:val="00372706"/>
    <w:rsid w:val="00784FD4"/>
    <w:rsid w:val="00A4233D"/>
    <w:rsid w:val="00A656B4"/>
    <w:rsid w:val="00CD0EF2"/>
    <w:rsid w:val="00DA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4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DA741B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DA741B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42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33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23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233D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A4233D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FORMIA</vt:lpstr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FORMIA</dc:title>
  <dc:subject/>
  <dc:creator>vforte</dc:creator>
  <cp:keywords/>
  <dc:description/>
  <cp:lastModifiedBy> </cp:lastModifiedBy>
  <cp:revision>5</cp:revision>
  <cp:lastPrinted>2013-04-30T09:47:00Z</cp:lastPrinted>
  <dcterms:created xsi:type="dcterms:W3CDTF">2013-04-30T09:40:00Z</dcterms:created>
  <dcterms:modified xsi:type="dcterms:W3CDTF">2013-05-06T06:43:00Z</dcterms:modified>
</cp:coreProperties>
</file>