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BF" w:rsidRPr="00D31FF8" w:rsidRDefault="00EE72BF" w:rsidP="00EE72BF">
      <w:pPr>
        <w:jc w:val="both"/>
        <w:rPr>
          <w:b/>
          <w:i/>
          <w:sz w:val="24"/>
          <w:szCs w:val="24"/>
        </w:rPr>
      </w:pPr>
      <w:r>
        <w:rPr>
          <w:b/>
          <w:i/>
          <w:sz w:val="24"/>
          <w:szCs w:val="24"/>
        </w:rPr>
        <w:t xml:space="preserve">LA GIUNTA MUNICIPALE </w:t>
      </w:r>
    </w:p>
    <w:p w:rsidR="00EE72BF" w:rsidRDefault="00EE72BF" w:rsidP="00EE72BF">
      <w:pPr>
        <w:jc w:val="both"/>
        <w:rPr>
          <w:b/>
          <w:i/>
          <w:sz w:val="24"/>
          <w:szCs w:val="24"/>
        </w:rPr>
      </w:pPr>
      <w:r>
        <w:rPr>
          <w:b/>
          <w:i/>
          <w:sz w:val="24"/>
          <w:szCs w:val="24"/>
        </w:rPr>
        <w:tab/>
      </w:r>
      <w:r>
        <w:rPr>
          <w:b/>
          <w:i/>
          <w:sz w:val="24"/>
          <w:szCs w:val="24"/>
        </w:rPr>
        <w:tab/>
      </w:r>
      <w:r>
        <w:rPr>
          <w:b/>
          <w:i/>
          <w:sz w:val="24"/>
          <w:szCs w:val="24"/>
        </w:rPr>
        <w:tab/>
      </w:r>
      <w:r>
        <w:rPr>
          <w:b/>
          <w:i/>
          <w:sz w:val="24"/>
          <w:szCs w:val="24"/>
        </w:rPr>
        <w:tab/>
        <w:t>RELAZIONE DELLA PERFORMANCE 2018</w:t>
      </w:r>
    </w:p>
    <w:p w:rsidR="00EE72BF" w:rsidRPr="003C4E36" w:rsidRDefault="00EE72BF" w:rsidP="00EE72BF">
      <w:pPr>
        <w:jc w:val="both"/>
        <w:rPr>
          <w:b/>
          <w:i/>
          <w:sz w:val="24"/>
          <w:szCs w:val="24"/>
        </w:rPr>
      </w:pPr>
    </w:p>
    <w:p w:rsidR="00EE72BF" w:rsidRDefault="00EE72BF" w:rsidP="00EE72BF">
      <w:pPr>
        <w:jc w:val="both"/>
        <w:rPr>
          <w:b/>
          <w:i/>
          <w:sz w:val="24"/>
          <w:szCs w:val="24"/>
          <w:u w:val="single"/>
        </w:rPr>
      </w:pPr>
      <w:r>
        <w:rPr>
          <w:b/>
          <w:i/>
          <w:sz w:val="24"/>
          <w:szCs w:val="24"/>
          <w:u w:val="single"/>
        </w:rPr>
        <w:t xml:space="preserve">O1 Servizio contabilità e tributi </w:t>
      </w:r>
    </w:p>
    <w:p w:rsidR="00EE72BF" w:rsidRDefault="00EE72BF" w:rsidP="00EE72BF">
      <w:pPr>
        <w:spacing w:after="0"/>
        <w:jc w:val="both"/>
        <w:rPr>
          <w:sz w:val="24"/>
          <w:szCs w:val="24"/>
        </w:rPr>
      </w:pPr>
      <w:r>
        <w:rPr>
          <w:sz w:val="24"/>
          <w:szCs w:val="24"/>
        </w:rPr>
        <w:t>L’</w:t>
      </w:r>
      <w:r w:rsidRPr="006D509F">
        <w:rPr>
          <w:sz w:val="24"/>
          <w:szCs w:val="24"/>
        </w:rPr>
        <w:t>aspetto che ha influito negativamente sulla gestione 201</w:t>
      </w:r>
      <w:r>
        <w:rPr>
          <w:sz w:val="24"/>
          <w:szCs w:val="24"/>
        </w:rPr>
        <w:t>8</w:t>
      </w:r>
      <w:r w:rsidRPr="006D509F">
        <w:rPr>
          <w:sz w:val="24"/>
          <w:szCs w:val="24"/>
        </w:rPr>
        <w:t xml:space="preserve"> è stata l’impossibilità di portare avanti una programmazione con una certa continuità, rallentata continuamente da situazioni di emergenza che spesso si sono verificate nel corso </w:t>
      </w:r>
      <w:r>
        <w:rPr>
          <w:sz w:val="24"/>
          <w:szCs w:val="24"/>
        </w:rPr>
        <w:t>dell’</w:t>
      </w:r>
      <w:r w:rsidRPr="006D509F">
        <w:rPr>
          <w:sz w:val="24"/>
          <w:szCs w:val="24"/>
        </w:rPr>
        <w:t xml:space="preserve">anno. Una buona organizzazione degli uffici, la disponibilità dei dipendenti alla collaborazione hanno </w:t>
      </w:r>
      <w:r>
        <w:rPr>
          <w:sz w:val="24"/>
          <w:szCs w:val="24"/>
        </w:rPr>
        <w:t>consentito, anche per il 2018, il raggiungimento degli obiettivi prefissati.</w:t>
      </w:r>
      <w:r w:rsidRPr="006D509F">
        <w:rPr>
          <w:sz w:val="24"/>
          <w:szCs w:val="24"/>
        </w:rPr>
        <w:t xml:space="preserve"> </w:t>
      </w:r>
    </w:p>
    <w:p w:rsidR="00EE72BF" w:rsidRDefault="00EE72BF" w:rsidP="00EE72BF">
      <w:pPr>
        <w:spacing w:after="0"/>
        <w:jc w:val="both"/>
        <w:rPr>
          <w:sz w:val="24"/>
          <w:szCs w:val="24"/>
        </w:rPr>
      </w:pPr>
      <w:r>
        <w:rPr>
          <w:sz w:val="24"/>
          <w:szCs w:val="24"/>
        </w:rPr>
        <w:t xml:space="preserve">Si è proceduto ad adempiere, anche nell’anno 2018, a tutti gli obblighi sulla trasparenza previsti dell’art. 14 del </w:t>
      </w:r>
      <w:proofErr w:type="spellStart"/>
      <w:r>
        <w:rPr>
          <w:sz w:val="24"/>
          <w:szCs w:val="24"/>
        </w:rPr>
        <w:t>D.Lgs.</w:t>
      </w:r>
      <w:proofErr w:type="spellEnd"/>
      <w:r>
        <w:rPr>
          <w:sz w:val="24"/>
          <w:szCs w:val="24"/>
        </w:rPr>
        <w:t xml:space="preserve"> 33/2013.</w:t>
      </w:r>
    </w:p>
    <w:p w:rsidR="00EE72BF" w:rsidRDefault="00EE72BF" w:rsidP="00EE72BF">
      <w:pPr>
        <w:autoSpaceDE w:val="0"/>
        <w:autoSpaceDN w:val="0"/>
        <w:adjustRightInd w:val="0"/>
        <w:spacing w:after="0" w:line="240" w:lineRule="auto"/>
        <w:jc w:val="both"/>
        <w:rPr>
          <w:sz w:val="24"/>
          <w:szCs w:val="24"/>
        </w:rPr>
      </w:pPr>
    </w:p>
    <w:p w:rsidR="00EE72BF" w:rsidRDefault="00EE72BF" w:rsidP="00EE72BF">
      <w:pPr>
        <w:spacing w:after="0"/>
        <w:jc w:val="both"/>
        <w:rPr>
          <w:sz w:val="24"/>
          <w:szCs w:val="24"/>
        </w:rPr>
      </w:pPr>
      <w:r>
        <w:rPr>
          <w:sz w:val="24"/>
          <w:szCs w:val="24"/>
        </w:rPr>
        <w:t xml:space="preserve">Considerato che l’organico dell’Ufficio </w:t>
      </w:r>
      <w:r w:rsidRPr="006D509F">
        <w:rPr>
          <w:sz w:val="24"/>
          <w:szCs w:val="24"/>
        </w:rPr>
        <w:t xml:space="preserve">di </w:t>
      </w:r>
      <w:r>
        <w:rPr>
          <w:sz w:val="24"/>
          <w:szCs w:val="24"/>
        </w:rPr>
        <w:t xml:space="preserve">Ragioneria - </w:t>
      </w:r>
      <w:r w:rsidRPr="006D509F">
        <w:rPr>
          <w:sz w:val="24"/>
          <w:szCs w:val="24"/>
        </w:rPr>
        <w:t xml:space="preserve">Tributi </w:t>
      </w:r>
      <w:r>
        <w:rPr>
          <w:sz w:val="24"/>
          <w:szCs w:val="24"/>
        </w:rPr>
        <w:t>– Patrimonio – Affari del personale – Economato è</w:t>
      </w:r>
      <w:r w:rsidRPr="006D509F">
        <w:rPr>
          <w:sz w:val="24"/>
          <w:szCs w:val="24"/>
        </w:rPr>
        <w:t xml:space="preserve"> </w:t>
      </w:r>
      <w:proofErr w:type="spellStart"/>
      <w:r>
        <w:rPr>
          <w:sz w:val="24"/>
          <w:szCs w:val="24"/>
        </w:rPr>
        <w:t>sotto</w:t>
      </w:r>
      <w:r w:rsidRPr="006D509F">
        <w:rPr>
          <w:sz w:val="24"/>
          <w:szCs w:val="24"/>
        </w:rPr>
        <w:t>dotat</w:t>
      </w:r>
      <w:r>
        <w:rPr>
          <w:sz w:val="24"/>
          <w:szCs w:val="24"/>
        </w:rPr>
        <w:t>o</w:t>
      </w:r>
      <w:proofErr w:type="spellEnd"/>
      <w:r w:rsidRPr="006D509F">
        <w:rPr>
          <w:sz w:val="24"/>
          <w:szCs w:val="24"/>
        </w:rPr>
        <w:t xml:space="preserve"> </w:t>
      </w:r>
      <w:r>
        <w:rPr>
          <w:sz w:val="24"/>
          <w:szCs w:val="24"/>
        </w:rPr>
        <w:t>rispetto alle effettive esigenze</w:t>
      </w:r>
      <w:r w:rsidRPr="006D509F">
        <w:rPr>
          <w:sz w:val="24"/>
          <w:szCs w:val="24"/>
        </w:rPr>
        <w:t>, solo grazie ad una migliore attività di coordinamento ed una maggiore disponibilità da parte di tutti i dipendenti alla collaborazione ed alla intercambiabilità dei ruoli, hanno consentito, anche nel 201</w:t>
      </w:r>
      <w:r>
        <w:rPr>
          <w:sz w:val="24"/>
          <w:szCs w:val="24"/>
        </w:rPr>
        <w:t>8</w:t>
      </w:r>
      <w:r w:rsidRPr="006D509F">
        <w:rPr>
          <w:sz w:val="24"/>
          <w:szCs w:val="24"/>
        </w:rPr>
        <w:t>, il raggiungimento degli obiettivi prefissati.</w:t>
      </w:r>
    </w:p>
    <w:p w:rsidR="00EE72BF" w:rsidRDefault="00EE72BF" w:rsidP="00EE72BF">
      <w:pPr>
        <w:spacing w:after="0"/>
        <w:jc w:val="both"/>
        <w:rPr>
          <w:sz w:val="24"/>
          <w:szCs w:val="24"/>
        </w:rPr>
      </w:pPr>
      <w:r w:rsidRPr="00254E6C">
        <w:rPr>
          <w:sz w:val="24"/>
          <w:szCs w:val="24"/>
        </w:rPr>
        <w:t>Il metodo utilizzato nel corso della gestione è la costante analisi di quanto previsto nella relazione previsionale e programmatica nonché degli obiettivi di gestione impartiti dall’organo di governo</w:t>
      </w:r>
      <w:r>
        <w:rPr>
          <w:sz w:val="24"/>
          <w:szCs w:val="24"/>
        </w:rPr>
        <w:t>, fermo restando che, attese le continue emergenze che si presentano durante l’anno, molti degli obiettivi vengono assegnati dagli organi di governo anche per vie brevi ed hanno come risultato l’adozione di provvedimenti di Giunta comunale e/o determinazioni</w:t>
      </w:r>
      <w:r w:rsidRPr="00254E6C">
        <w:rPr>
          <w:sz w:val="24"/>
          <w:szCs w:val="24"/>
        </w:rPr>
        <w:t>.</w:t>
      </w:r>
      <w:r>
        <w:rPr>
          <w:sz w:val="24"/>
          <w:szCs w:val="24"/>
        </w:rPr>
        <w:t xml:space="preserve">  </w:t>
      </w:r>
    </w:p>
    <w:p w:rsidR="00EE72BF" w:rsidRPr="004D575C" w:rsidRDefault="00EE72BF" w:rsidP="00EE72BF">
      <w:pPr>
        <w:spacing w:after="0"/>
        <w:jc w:val="both"/>
        <w:rPr>
          <w:b/>
          <w:sz w:val="24"/>
          <w:szCs w:val="24"/>
        </w:rPr>
      </w:pPr>
    </w:p>
    <w:p w:rsidR="00EE72BF" w:rsidRDefault="00EE72BF" w:rsidP="00EE72BF">
      <w:pPr>
        <w:spacing w:after="0" w:line="360" w:lineRule="auto"/>
        <w:jc w:val="both"/>
        <w:rPr>
          <w:sz w:val="24"/>
          <w:szCs w:val="24"/>
        </w:rPr>
      </w:pPr>
      <w:r>
        <w:rPr>
          <w:sz w:val="24"/>
          <w:szCs w:val="24"/>
        </w:rPr>
        <w:t>U</w:t>
      </w:r>
      <w:r w:rsidRPr="00FC13DC">
        <w:rPr>
          <w:sz w:val="24"/>
          <w:szCs w:val="24"/>
        </w:rPr>
        <w:t>no dei principali obiettivi di questa Amministrazione</w:t>
      </w:r>
      <w:r>
        <w:rPr>
          <w:sz w:val="24"/>
          <w:szCs w:val="24"/>
        </w:rPr>
        <w:t xml:space="preserve"> è</w:t>
      </w:r>
      <w:r w:rsidRPr="00FC13DC">
        <w:rPr>
          <w:sz w:val="24"/>
          <w:szCs w:val="24"/>
        </w:rPr>
        <w:t xml:space="preserve"> la lotta all’evasione</w:t>
      </w:r>
      <w:r>
        <w:rPr>
          <w:sz w:val="24"/>
          <w:szCs w:val="24"/>
        </w:rPr>
        <w:t xml:space="preserve"> </w:t>
      </w:r>
      <w:r w:rsidRPr="00FC13DC">
        <w:rPr>
          <w:sz w:val="24"/>
          <w:szCs w:val="24"/>
        </w:rPr>
        <w:t>tributaria</w:t>
      </w:r>
      <w:r>
        <w:rPr>
          <w:sz w:val="24"/>
          <w:szCs w:val="24"/>
        </w:rPr>
        <w:t>;</w:t>
      </w:r>
      <w:r w:rsidRPr="00FC13DC">
        <w:rPr>
          <w:sz w:val="24"/>
          <w:szCs w:val="24"/>
        </w:rPr>
        <w:t xml:space="preserve"> </w:t>
      </w:r>
    </w:p>
    <w:p w:rsidR="00EE72BF" w:rsidRDefault="00EE72BF" w:rsidP="00EE72BF">
      <w:pPr>
        <w:spacing w:after="0" w:line="360" w:lineRule="auto"/>
        <w:jc w:val="both"/>
        <w:rPr>
          <w:sz w:val="24"/>
          <w:szCs w:val="24"/>
        </w:rPr>
      </w:pPr>
      <w:r w:rsidRPr="00FC13DC">
        <w:rPr>
          <w:sz w:val="24"/>
          <w:szCs w:val="24"/>
        </w:rPr>
        <w:t>tale obiettivo</w:t>
      </w:r>
      <w:r>
        <w:rPr>
          <w:sz w:val="24"/>
          <w:szCs w:val="24"/>
        </w:rPr>
        <w:t>,</w:t>
      </w:r>
      <w:r w:rsidRPr="00FC13DC">
        <w:rPr>
          <w:sz w:val="24"/>
          <w:szCs w:val="24"/>
        </w:rPr>
        <w:t xml:space="preserve"> </w:t>
      </w:r>
      <w:r>
        <w:rPr>
          <w:sz w:val="24"/>
          <w:szCs w:val="24"/>
        </w:rPr>
        <w:t>di</w:t>
      </w:r>
      <w:r w:rsidRPr="00FC13DC">
        <w:rPr>
          <w:sz w:val="24"/>
          <w:szCs w:val="24"/>
        </w:rPr>
        <w:t xml:space="preserve"> vitale importanza per il buon andamento della gestione amministrativa dell’Ente</w:t>
      </w:r>
      <w:r>
        <w:rPr>
          <w:sz w:val="24"/>
          <w:szCs w:val="24"/>
        </w:rPr>
        <w:t xml:space="preserve">, è stato raggiunto </w:t>
      </w:r>
      <w:r w:rsidRPr="00FC13DC">
        <w:rPr>
          <w:sz w:val="24"/>
          <w:szCs w:val="24"/>
        </w:rPr>
        <w:t xml:space="preserve">con l’aumento della platea contributiva, </w:t>
      </w:r>
      <w:r>
        <w:rPr>
          <w:sz w:val="24"/>
          <w:szCs w:val="24"/>
        </w:rPr>
        <w:t xml:space="preserve">e ciò consentendo di non </w:t>
      </w:r>
      <w:r w:rsidRPr="00FC13DC">
        <w:rPr>
          <w:sz w:val="24"/>
          <w:szCs w:val="24"/>
        </w:rPr>
        <w:t>inasprire la pressione fiscale</w:t>
      </w:r>
      <w:r>
        <w:rPr>
          <w:sz w:val="24"/>
          <w:szCs w:val="24"/>
        </w:rPr>
        <w:t>.</w:t>
      </w:r>
    </w:p>
    <w:p w:rsidR="00EE72BF" w:rsidRPr="00FC13DC" w:rsidRDefault="00EE72BF" w:rsidP="00EE72BF">
      <w:pPr>
        <w:spacing w:after="0" w:line="360" w:lineRule="auto"/>
        <w:jc w:val="both"/>
        <w:rPr>
          <w:sz w:val="24"/>
          <w:szCs w:val="24"/>
        </w:rPr>
      </w:pPr>
      <w:r>
        <w:rPr>
          <w:sz w:val="24"/>
          <w:szCs w:val="24"/>
        </w:rPr>
        <w:t>A</w:t>
      </w:r>
      <w:r w:rsidRPr="00FC13DC">
        <w:rPr>
          <w:sz w:val="24"/>
          <w:szCs w:val="24"/>
        </w:rPr>
        <w:t>nche il 201</w:t>
      </w:r>
      <w:r>
        <w:rPr>
          <w:sz w:val="24"/>
          <w:szCs w:val="24"/>
        </w:rPr>
        <w:t>8</w:t>
      </w:r>
      <w:r w:rsidRPr="00FC13DC">
        <w:rPr>
          <w:sz w:val="24"/>
          <w:szCs w:val="24"/>
        </w:rPr>
        <w:t xml:space="preserve"> è stato caratterizzato dal completamento dell’attività di recupero di maggior gettito dell’</w:t>
      </w:r>
      <w:r>
        <w:rPr>
          <w:sz w:val="24"/>
          <w:szCs w:val="24"/>
        </w:rPr>
        <w:t>IMU</w:t>
      </w:r>
      <w:r w:rsidRPr="00FC13DC">
        <w:rPr>
          <w:sz w:val="24"/>
          <w:szCs w:val="24"/>
        </w:rPr>
        <w:t xml:space="preserve"> e della TARSU</w:t>
      </w:r>
      <w:r>
        <w:rPr>
          <w:sz w:val="24"/>
          <w:szCs w:val="24"/>
        </w:rPr>
        <w:t>/TARES/TARI</w:t>
      </w:r>
      <w:r w:rsidRPr="00FC13DC">
        <w:rPr>
          <w:sz w:val="24"/>
          <w:szCs w:val="24"/>
        </w:rPr>
        <w:t>, la cui attività è stata già avviata nel 2007, con schema di progetto approvato con Deliberazione di G.C. n. 255 del 20/12/2006 e prorogato con Deliberazioni di G. C</w:t>
      </w:r>
      <w:r>
        <w:rPr>
          <w:sz w:val="24"/>
          <w:szCs w:val="24"/>
        </w:rPr>
        <w:t xml:space="preserve">. </w:t>
      </w:r>
      <w:proofErr w:type="spellStart"/>
      <w:r>
        <w:rPr>
          <w:sz w:val="24"/>
          <w:szCs w:val="24"/>
        </w:rPr>
        <w:t>nn</w:t>
      </w:r>
      <w:proofErr w:type="spellEnd"/>
      <w:r>
        <w:rPr>
          <w:sz w:val="24"/>
          <w:szCs w:val="24"/>
        </w:rPr>
        <w:t>. 171/2008, 115/2010,</w:t>
      </w:r>
      <w:r w:rsidRPr="00FC13DC">
        <w:rPr>
          <w:sz w:val="24"/>
          <w:szCs w:val="24"/>
        </w:rPr>
        <w:t xml:space="preserve"> 112/12</w:t>
      </w:r>
      <w:r>
        <w:rPr>
          <w:sz w:val="24"/>
          <w:szCs w:val="24"/>
        </w:rPr>
        <w:t>, 20/2015 e 136/17</w:t>
      </w:r>
      <w:r w:rsidRPr="00FC13DC">
        <w:rPr>
          <w:sz w:val="24"/>
          <w:szCs w:val="24"/>
        </w:rPr>
        <w:t xml:space="preserve">; </w:t>
      </w:r>
    </w:p>
    <w:p w:rsidR="00EE72BF" w:rsidRPr="00FC13DC" w:rsidRDefault="00EE72BF" w:rsidP="00EE72BF">
      <w:pPr>
        <w:spacing w:after="0" w:line="360" w:lineRule="auto"/>
        <w:jc w:val="both"/>
        <w:rPr>
          <w:sz w:val="24"/>
          <w:szCs w:val="24"/>
        </w:rPr>
      </w:pPr>
      <w:r w:rsidRPr="00FC13DC">
        <w:rPr>
          <w:sz w:val="24"/>
          <w:szCs w:val="24"/>
        </w:rPr>
        <w:lastRenderedPageBreak/>
        <w:t>Nel corso del 201</w:t>
      </w:r>
      <w:r>
        <w:rPr>
          <w:sz w:val="24"/>
          <w:szCs w:val="24"/>
        </w:rPr>
        <w:t>8</w:t>
      </w:r>
      <w:r w:rsidRPr="00FC13DC">
        <w:rPr>
          <w:sz w:val="24"/>
          <w:szCs w:val="24"/>
        </w:rPr>
        <w:t xml:space="preserve"> è proseguito il lavoro di controllo delle singole posizioni contributive e di individuazione di ulteriori situazioni di irregolarità, totale o parziale, nelle denunce e nei versamenti, per cui si è proceduto all’emissione degli avvisi di accertamento.</w:t>
      </w:r>
    </w:p>
    <w:p w:rsidR="00EE72BF" w:rsidRPr="00FC13DC" w:rsidRDefault="00EE72BF" w:rsidP="00EE72BF">
      <w:pPr>
        <w:spacing w:after="0" w:line="360" w:lineRule="auto"/>
        <w:jc w:val="both"/>
        <w:rPr>
          <w:sz w:val="24"/>
          <w:szCs w:val="24"/>
        </w:rPr>
      </w:pPr>
      <w:r w:rsidRPr="00FC13DC">
        <w:rPr>
          <w:sz w:val="24"/>
          <w:szCs w:val="24"/>
        </w:rPr>
        <w:t xml:space="preserve">In particolare sono state </w:t>
      </w:r>
      <w:r>
        <w:rPr>
          <w:sz w:val="24"/>
          <w:szCs w:val="24"/>
        </w:rPr>
        <w:t>svolte</w:t>
      </w:r>
      <w:r w:rsidRPr="00FC13DC">
        <w:rPr>
          <w:sz w:val="24"/>
          <w:szCs w:val="24"/>
        </w:rPr>
        <w:t xml:space="preserve"> le attività per la rielaborazione delle basi dati che costituiscono il punto di partenza per il controllo; in particolare:</w:t>
      </w:r>
    </w:p>
    <w:p w:rsidR="00EE72BF" w:rsidRDefault="00EE72BF" w:rsidP="00EE72BF">
      <w:pPr>
        <w:numPr>
          <w:ilvl w:val="0"/>
          <w:numId w:val="3"/>
        </w:numPr>
        <w:spacing w:after="0" w:line="360" w:lineRule="auto"/>
        <w:jc w:val="both"/>
        <w:rPr>
          <w:sz w:val="24"/>
          <w:szCs w:val="24"/>
        </w:rPr>
      </w:pPr>
      <w:r w:rsidRPr="00FC13DC">
        <w:rPr>
          <w:sz w:val="24"/>
          <w:szCs w:val="24"/>
        </w:rPr>
        <w:t xml:space="preserve">è stato </w:t>
      </w:r>
      <w:r>
        <w:rPr>
          <w:sz w:val="24"/>
          <w:szCs w:val="24"/>
        </w:rPr>
        <w:t>integrato il</w:t>
      </w:r>
      <w:r w:rsidRPr="00FC13DC">
        <w:rPr>
          <w:sz w:val="24"/>
          <w:szCs w:val="24"/>
        </w:rPr>
        <w:t xml:space="preserve"> data base delle cessioni di fabbricato, per ognuna delle quali, partendo dai dati previsti nella comunicazione obbligatoria (cedente, cessionario, data della cessione, cessione in locazione o in proprietà) viene individuato catastalmente l’immobile oggetto della cessione al fine</w:t>
      </w:r>
      <w:r>
        <w:rPr>
          <w:sz w:val="24"/>
          <w:szCs w:val="24"/>
        </w:rPr>
        <w:t xml:space="preserve"> </w:t>
      </w:r>
      <w:r w:rsidRPr="00FC13DC">
        <w:rPr>
          <w:sz w:val="24"/>
          <w:szCs w:val="24"/>
        </w:rPr>
        <w:t>di verificare, successivamente, se tale immobile è stato anche oggetto di denuncia ICI e di</w:t>
      </w:r>
      <w:r w:rsidRPr="00FC13DC">
        <w:rPr>
          <w:sz w:val="28"/>
          <w:szCs w:val="28"/>
        </w:rPr>
        <w:t xml:space="preserve"> </w:t>
      </w:r>
      <w:r w:rsidRPr="00FC13DC">
        <w:rPr>
          <w:sz w:val="24"/>
          <w:szCs w:val="24"/>
        </w:rPr>
        <w:t>pagamento dell’imposta;</w:t>
      </w:r>
    </w:p>
    <w:p w:rsidR="00EE72BF" w:rsidRDefault="00EE72BF" w:rsidP="00EE72BF">
      <w:pPr>
        <w:numPr>
          <w:ilvl w:val="0"/>
          <w:numId w:val="3"/>
        </w:numPr>
        <w:spacing w:after="0"/>
        <w:jc w:val="both"/>
        <w:rPr>
          <w:sz w:val="24"/>
          <w:szCs w:val="24"/>
        </w:rPr>
      </w:pPr>
      <w:r w:rsidRPr="00FC13DC">
        <w:rPr>
          <w:sz w:val="24"/>
          <w:szCs w:val="24"/>
        </w:rPr>
        <w:t>è stato  rielaborato l’elenco degli immobili oggetto di condono edilizio fornito dall’UTC e costituito esclusivamente dal nominativo e dalla particella originaria del catasto terreni per cui si è reso  necessario individuare i nuovi dati del catasto fabbricati</w:t>
      </w:r>
      <w:r>
        <w:rPr>
          <w:sz w:val="24"/>
          <w:szCs w:val="24"/>
        </w:rPr>
        <w:t xml:space="preserve"> e verificare la dichiarazione IMU</w:t>
      </w:r>
      <w:r w:rsidRPr="00FC13DC">
        <w:rPr>
          <w:sz w:val="24"/>
          <w:szCs w:val="24"/>
        </w:rPr>
        <w:t xml:space="preserve"> e il pagamento relativo all’immobile; sono stati inseriti tutti i condoni (oltre 600) distinti per via/zona;</w:t>
      </w:r>
    </w:p>
    <w:p w:rsidR="00EE72BF" w:rsidRPr="00FC13DC" w:rsidRDefault="00EE72BF" w:rsidP="00EE72BF">
      <w:pPr>
        <w:numPr>
          <w:ilvl w:val="0"/>
          <w:numId w:val="3"/>
        </w:numPr>
        <w:spacing w:after="0"/>
        <w:jc w:val="both"/>
        <w:rPr>
          <w:sz w:val="24"/>
          <w:szCs w:val="24"/>
        </w:rPr>
      </w:pPr>
      <w:r w:rsidRPr="00FC13DC">
        <w:rPr>
          <w:sz w:val="24"/>
          <w:szCs w:val="24"/>
        </w:rPr>
        <w:t xml:space="preserve">è stato creato ex novo l’elenco delle concessioni edilizie rilasciate dal 2001 integrando i dati con la superficie asservita e la particella dell’immobile al fine di verificare se lo stesso sia stato denunciato come area fabbricabile in seguito al rilascio della concessione; in seguito occorrerà verificare anche se l’immobile risulta finito e quindi soggetto ad imposta sulla base della rendita catastale; sono state visionate e inserite circa </w:t>
      </w:r>
      <w:r>
        <w:rPr>
          <w:sz w:val="24"/>
          <w:szCs w:val="24"/>
        </w:rPr>
        <w:t>26</w:t>
      </w:r>
      <w:r w:rsidRPr="00FC13DC">
        <w:rPr>
          <w:sz w:val="24"/>
          <w:szCs w:val="24"/>
        </w:rPr>
        <w:t>0 concessioni;</w:t>
      </w:r>
    </w:p>
    <w:p w:rsidR="00EE72BF" w:rsidRPr="00FC13DC" w:rsidRDefault="00EE72BF" w:rsidP="00EE72BF">
      <w:pPr>
        <w:numPr>
          <w:ilvl w:val="0"/>
          <w:numId w:val="3"/>
        </w:numPr>
        <w:spacing w:after="0"/>
        <w:jc w:val="both"/>
        <w:rPr>
          <w:sz w:val="24"/>
          <w:szCs w:val="24"/>
        </w:rPr>
      </w:pPr>
      <w:r w:rsidRPr="00FC13DC">
        <w:rPr>
          <w:sz w:val="24"/>
          <w:szCs w:val="24"/>
        </w:rPr>
        <w:t xml:space="preserve">sono state verificate alcune posizioni anomale emerse durante il precedente controllo </w:t>
      </w:r>
      <w:r>
        <w:rPr>
          <w:sz w:val="24"/>
          <w:szCs w:val="24"/>
        </w:rPr>
        <w:t>IMU</w:t>
      </w:r>
      <w:r w:rsidRPr="00FC13DC">
        <w:rPr>
          <w:sz w:val="24"/>
          <w:szCs w:val="24"/>
        </w:rPr>
        <w:t xml:space="preserve"> delle annualità fino al 20</w:t>
      </w:r>
      <w:r>
        <w:rPr>
          <w:sz w:val="24"/>
          <w:szCs w:val="24"/>
        </w:rPr>
        <w:t>15</w:t>
      </w:r>
      <w:r w:rsidRPr="00FC13DC">
        <w:rPr>
          <w:sz w:val="24"/>
          <w:szCs w:val="24"/>
        </w:rPr>
        <w:t xml:space="preserve"> effettuato con il progetto precedente e quelle rilevate durante il controllo della TAR</w:t>
      </w:r>
      <w:r>
        <w:rPr>
          <w:sz w:val="24"/>
          <w:szCs w:val="24"/>
        </w:rPr>
        <w:t>ES</w:t>
      </w:r>
      <w:r w:rsidRPr="00FC13DC">
        <w:rPr>
          <w:sz w:val="24"/>
          <w:szCs w:val="24"/>
        </w:rPr>
        <w:t xml:space="preserve">;  controllate </w:t>
      </w:r>
      <w:r>
        <w:rPr>
          <w:sz w:val="24"/>
          <w:szCs w:val="24"/>
        </w:rPr>
        <w:t>95</w:t>
      </w:r>
      <w:r w:rsidRPr="00FC13DC">
        <w:rPr>
          <w:sz w:val="24"/>
          <w:szCs w:val="24"/>
        </w:rPr>
        <w:t xml:space="preserve"> posizioni;</w:t>
      </w:r>
    </w:p>
    <w:p w:rsidR="00EE72BF" w:rsidRPr="00CC2552" w:rsidRDefault="00EE72BF" w:rsidP="00EE72BF">
      <w:pPr>
        <w:numPr>
          <w:ilvl w:val="0"/>
          <w:numId w:val="3"/>
        </w:numPr>
        <w:spacing w:after="0"/>
        <w:jc w:val="both"/>
        <w:rPr>
          <w:sz w:val="24"/>
          <w:szCs w:val="24"/>
        </w:rPr>
      </w:pPr>
      <w:r>
        <w:rPr>
          <w:sz w:val="24"/>
          <w:szCs w:val="24"/>
        </w:rPr>
        <w:t xml:space="preserve">sono stati </w:t>
      </w:r>
      <w:r w:rsidRPr="00FC13DC">
        <w:rPr>
          <w:sz w:val="24"/>
          <w:szCs w:val="24"/>
        </w:rPr>
        <w:t>incrocia</w:t>
      </w:r>
      <w:r>
        <w:rPr>
          <w:sz w:val="24"/>
          <w:szCs w:val="24"/>
        </w:rPr>
        <w:t>ti</w:t>
      </w:r>
      <w:r w:rsidRPr="00FC13DC">
        <w:rPr>
          <w:sz w:val="24"/>
          <w:szCs w:val="24"/>
        </w:rPr>
        <w:t xml:space="preserve"> i dati delle unità immobiliari in precedenza indicate con quelli del ruolo TAR</w:t>
      </w:r>
      <w:r>
        <w:rPr>
          <w:sz w:val="24"/>
          <w:szCs w:val="24"/>
        </w:rPr>
        <w:t>ES</w:t>
      </w:r>
      <w:r w:rsidRPr="00FC13DC">
        <w:rPr>
          <w:sz w:val="24"/>
          <w:szCs w:val="24"/>
        </w:rPr>
        <w:t xml:space="preserve"> al fine di verificar</w:t>
      </w:r>
      <w:r>
        <w:rPr>
          <w:sz w:val="24"/>
          <w:szCs w:val="24"/>
        </w:rPr>
        <w:t>ne la regolarità contributiva, cercando di d</w:t>
      </w:r>
      <w:r w:rsidRPr="00CC2552">
        <w:rPr>
          <w:sz w:val="24"/>
          <w:szCs w:val="24"/>
        </w:rPr>
        <w:t>etermina</w:t>
      </w:r>
      <w:r>
        <w:rPr>
          <w:sz w:val="24"/>
          <w:szCs w:val="24"/>
        </w:rPr>
        <w:t>re</w:t>
      </w:r>
      <w:r w:rsidRPr="00CC2552">
        <w:rPr>
          <w:sz w:val="24"/>
          <w:szCs w:val="24"/>
        </w:rPr>
        <w:t xml:space="preserve"> il ruolo TARI</w:t>
      </w:r>
      <w:r>
        <w:rPr>
          <w:sz w:val="24"/>
          <w:szCs w:val="24"/>
        </w:rPr>
        <w:t>,</w:t>
      </w:r>
      <w:r w:rsidRPr="00CC2552">
        <w:rPr>
          <w:sz w:val="24"/>
          <w:szCs w:val="24"/>
        </w:rPr>
        <w:t xml:space="preserve"> dei prossimi anni</w:t>
      </w:r>
      <w:r>
        <w:rPr>
          <w:sz w:val="24"/>
          <w:szCs w:val="24"/>
        </w:rPr>
        <w:t>,</w:t>
      </w:r>
      <w:r w:rsidRPr="00CC2552">
        <w:rPr>
          <w:sz w:val="24"/>
          <w:szCs w:val="24"/>
        </w:rPr>
        <w:t xml:space="preserve"> su una superficie maggiore e quindi contenere o eliminare aumenti tariffari</w:t>
      </w:r>
      <w:r>
        <w:rPr>
          <w:sz w:val="24"/>
          <w:szCs w:val="24"/>
        </w:rPr>
        <w:t>, considerato l’obbligo della copertura integrale, con il gettito della Tari, delle spese connesse alla raccolta rifiuti</w:t>
      </w:r>
      <w:r w:rsidRPr="00CC2552">
        <w:rPr>
          <w:sz w:val="24"/>
          <w:szCs w:val="24"/>
        </w:rPr>
        <w:t>;</w:t>
      </w:r>
    </w:p>
    <w:p w:rsidR="00EE72BF" w:rsidRPr="00FC13DC" w:rsidRDefault="00EE72BF" w:rsidP="00EE72BF">
      <w:pPr>
        <w:numPr>
          <w:ilvl w:val="0"/>
          <w:numId w:val="3"/>
        </w:numPr>
        <w:jc w:val="both"/>
        <w:rPr>
          <w:sz w:val="24"/>
          <w:szCs w:val="24"/>
        </w:rPr>
      </w:pPr>
      <w:r w:rsidRPr="00FC13DC">
        <w:rPr>
          <w:sz w:val="24"/>
          <w:szCs w:val="24"/>
        </w:rPr>
        <w:t xml:space="preserve">è stata predisposta una scheda analitica per le unità immobiliari la cui posizione risulta irregolare ai fini del successivo inserimento dei dati nel programma </w:t>
      </w:r>
      <w:r>
        <w:rPr>
          <w:sz w:val="24"/>
          <w:szCs w:val="24"/>
        </w:rPr>
        <w:t>IMU</w:t>
      </w:r>
      <w:r w:rsidRPr="00FC13DC">
        <w:rPr>
          <w:sz w:val="24"/>
          <w:szCs w:val="24"/>
        </w:rPr>
        <w:t xml:space="preserve"> per l’emissione degli avvisi di accertamento;</w:t>
      </w:r>
    </w:p>
    <w:p w:rsidR="00EE72BF" w:rsidRPr="00FC13DC" w:rsidRDefault="00EE72BF" w:rsidP="00EE72BF">
      <w:pPr>
        <w:jc w:val="both"/>
        <w:rPr>
          <w:sz w:val="24"/>
          <w:szCs w:val="24"/>
        </w:rPr>
      </w:pPr>
      <w:r w:rsidRPr="00FC13DC">
        <w:rPr>
          <w:sz w:val="24"/>
          <w:szCs w:val="24"/>
        </w:rPr>
        <w:lastRenderedPageBreak/>
        <w:t>Per i contribuenti che hanno proposto ricorso alla Commissione tributaria il Comune si è costituito in giudizio presentando le proprie controdeduzioni; nella maggior parte dei giudizi definiti nel periodo in argomento dinnanzi alla Commissione tributaria provinciale i ricorsi presentati dai contribuenti sono stati rigettati a conferma della legittimità degli atti emessi dal Comune e della validità del lavoro svolto dall’Ufficio.</w:t>
      </w:r>
    </w:p>
    <w:p w:rsidR="00EE72BF" w:rsidRDefault="00EE72BF" w:rsidP="00EE72BF">
      <w:pPr>
        <w:spacing w:after="0"/>
        <w:jc w:val="both"/>
        <w:rPr>
          <w:sz w:val="24"/>
          <w:szCs w:val="24"/>
        </w:rPr>
      </w:pPr>
      <w:r w:rsidRPr="00FC13DC">
        <w:rPr>
          <w:sz w:val="24"/>
          <w:szCs w:val="24"/>
        </w:rPr>
        <w:t>E’</w:t>
      </w:r>
      <w:r>
        <w:rPr>
          <w:sz w:val="24"/>
          <w:szCs w:val="24"/>
        </w:rPr>
        <w:t>,</w:t>
      </w:r>
      <w:r w:rsidRPr="00FC13DC">
        <w:rPr>
          <w:sz w:val="24"/>
          <w:szCs w:val="24"/>
        </w:rPr>
        <w:t xml:space="preserve"> inoltre</w:t>
      </w:r>
      <w:r>
        <w:rPr>
          <w:sz w:val="24"/>
          <w:szCs w:val="24"/>
        </w:rPr>
        <w:t>,</w:t>
      </w:r>
      <w:r w:rsidRPr="00FC13DC">
        <w:rPr>
          <w:sz w:val="24"/>
          <w:szCs w:val="24"/>
        </w:rPr>
        <w:t xml:space="preserve">  proseguito, il lavoro di aggiornamento o completamento dei data base con i nuovi dati pervenuti nel corso del 201</w:t>
      </w:r>
      <w:r>
        <w:rPr>
          <w:sz w:val="24"/>
          <w:szCs w:val="24"/>
        </w:rPr>
        <w:t>8</w:t>
      </w:r>
      <w:r w:rsidRPr="00FC13DC">
        <w:rPr>
          <w:sz w:val="24"/>
          <w:szCs w:val="24"/>
        </w:rPr>
        <w:t xml:space="preserve"> relativi alle utenze elettriche, cessioni di fabbricato, denunce </w:t>
      </w:r>
      <w:r>
        <w:rPr>
          <w:sz w:val="24"/>
          <w:szCs w:val="24"/>
        </w:rPr>
        <w:t>IMU</w:t>
      </w:r>
      <w:r w:rsidRPr="00FC13DC">
        <w:rPr>
          <w:sz w:val="24"/>
          <w:szCs w:val="24"/>
        </w:rPr>
        <w:t>, nonché quello di acquisizione ed inserimento nel programma informatico di gestione dei tributi dei dati relativi alla notifica ed al pagamento dei provvedimenti emessi; tali ultime informazioni hanno consentito di archiviare le posizioni definite con il pagamento ovvero si è</w:t>
      </w:r>
      <w:r>
        <w:rPr>
          <w:sz w:val="24"/>
          <w:szCs w:val="24"/>
        </w:rPr>
        <w:t xml:space="preserve"> </w:t>
      </w:r>
      <w:r w:rsidRPr="00FC13DC">
        <w:rPr>
          <w:sz w:val="24"/>
          <w:szCs w:val="24"/>
        </w:rPr>
        <w:t xml:space="preserve">proceduto con l’emissione del ruolo nei casi in cui il contribuente non abbia effettuato il pagamento dell’importo dovuto; </w:t>
      </w:r>
    </w:p>
    <w:p w:rsidR="00EE72BF" w:rsidRDefault="00EE72BF" w:rsidP="00EE72BF">
      <w:pPr>
        <w:spacing w:after="0" w:line="360" w:lineRule="auto"/>
        <w:jc w:val="both"/>
      </w:pPr>
    </w:p>
    <w:p w:rsidR="00EE72BF" w:rsidRPr="001E6ACB" w:rsidRDefault="00EE72BF" w:rsidP="00EE72BF">
      <w:pPr>
        <w:spacing w:after="0" w:line="360" w:lineRule="auto"/>
        <w:jc w:val="both"/>
        <w:rPr>
          <w:sz w:val="24"/>
          <w:szCs w:val="24"/>
        </w:rPr>
      </w:pPr>
      <w:r w:rsidRPr="001E6ACB">
        <w:rPr>
          <w:sz w:val="24"/>
          <w:szCs w:val="24"/>
        </w:rPr>
        <w:t>Complessivamente nel</w:t>
      </w:r>
      <w:r>
        <w:rPr>
          <w:sz w:val="24"/>
          <w:szCs w:val="24"/>
        </w:rPr>
        <w:t xml:space="preserve"> corso del</w:t>
      </w:r>
      <w:r w:rsidRPr="001E6ACB">
        <w:rPr>
          <w:sz w:val="24"/>
          <w:szCs w:val="24"/>
        </w:rPr>
        <w:t xml:space="preserve"> 201</w:t>
      </w:r>
      <w:r>
        <w:rPr>
          <w:sz w:val="24"/>
          <w:szCs w:val="24"/>
        </w:rPr>
        <w:t>8</w:t>
      </w:r>
      <w:r w:rsidRPr="001E6ACB">
        <w:rPr>
          <w:sz w:val="24"/>
          <w:szCs w:val="24"/>
        </w:rPr>
        <w:t xml:space="preserve"> gli avvisi emessi sono stati:</w:t>
      </w:r>
    </w:p>
    <w:p w:rsidR="00EE72BF" w:rsidRPr="007F32ED" w:rsidRDefault="00EE72BF" w:rsidP="00EE72BF">
      <w:pPr>
        <w:spacing w:after="0" w:line="360" w:lineRule="auto"/>
        <w:jc w:val="both"/>
      </w:pPr>
      <w:r w:rsidRPr="001E6ACB">
        <w:rPr>
          <w:sz w:val="24"/>
          <w:szCs w:val="24"/>
        </w:rPr>
        <w:t xml:space="preserve">circa </w:t>
      </w:r>
      <w:r>
        <w:rPr>
          <w:sz w:val="24"/>
          <w:szCs w:val="24"/>
        </w:rPr>
        <w:t>474</w:t>
      </w:r>
      <w:r w:rsidRPr="001E6ACB">
        <w:rPr>
          <w:sz w:val="24"/>
          <w:szCs w:val="24"/>
        </w:rPr>
        <w:t xml:space="preserve"> per un totale di oltre € </w:t>
      </w:r>
      <w:r>
        <w:rPr>
          <w:sz w:val="24"/>
          <w:szCs w:val="24"/>
        </w:rPr>
        <w:t>37</w:t>
      </w:r>
      <w:r w:rsidRPr="001E6ACB">
        <w:rPr>
          <w:sz w:val="24"/>
          <w:szCs w:val="24"/>
        </w:rPr>
        <w:t xml:space="preserve">0.000,00 per </w:t>
      </w:r>
      <w:r>
        <w:rPr>
          <w:sz w:val="24"/>
          <w:szCs w:val="24"/>
        </w:rPr>
        <w:t>IMU</w:t>
      </w:r>
      <w:r w:rsidRPr="001E6ACB">
        <w:rPr>
          <w:sz w:val="24"/>
          <w:szCs w:val="24"/>
        </w:rPr>
        <w:t>, per cui può considerarsi raggiunto l’obiettivo relativo allo stanziamento di cui al bilancio assestato 201</w:t>
      </w:r>
      <w:r>
        <w:rPr>
          <w:sz w:val="24"/>
          <w:szCs w:val="24"/>
        </w:rPr>
        <w:t>8</w:t>
      </w:r>
      <w:r w:rsidRPr="001E6ACB">
        <w:rPr>
          <w:sz w:val="24"/>
          <w:szCs w:val="24"/>
        </w:rPr>
        <w:t xml:space="preserve">; tuttavia, per la complessità del lavoro, </w:t>
      </w:r>
      <w:r w:rsidRPr="007F32ED">
        <w:t>si ritiene che ancora potrebbe essere proficuamente svolto dell’altro lavoro finalizzato alla sensibile riduzione degli ulteriori margini di evasione sicuramente tuttora esistenti.</w:t>
      </w:r>
    </w:p>
    <w:p w:rsidR="00EE72BF" w:rsidRPr="00FC13DC" w:rsidRDefault="00EE72BF" w:rsidP="00EE72BF">
      <w:pPr>
        <w:spacing w:after="0" w:line="360" w:lineRule="auto"/>
        <w:jc w:val="both"/>
        <w:rPr>
          <w:sz w:val="24"/>
          <w:szCs w:val="24"/>
        </w:rPr>
      </w:pPr>
      <w:r w:rsidRPr="007F32ED">
        <w:t>Inoltre</w:t>
      </w:r>
      <w:r>
        <w:t>,</w:t>
      </w:r>
      <w:r w:rsidRPr="007F32ED">
        <w:t xml:space="preserve"> è stata fornita assistenza ai contribuenti per</w:t>
      </w:r>
      <w:r w:rsidRPr="00FC13DC">
        <w:rPr>
          <w:sz w:val="24"/>
          <w:szCs w:val="24"/>
        </w:rPr>
        <w:t xml:space="preserve"> chiarimenti sugli avvisi di accertamento </w:t>
      </w:r>
      <w:r>
        <w:rPr>
          <w:sz w:val="24"/>
          <w:szCs w:val="24"/>
        </w:rPr>
        <w:t>IMU</w:t>
      </w:r>
      <w:r w:rsidRPr="00FC13DC">
        <w:rPr>
          <w:sz w:val="24"/>
          <w:szCs w:val="24"/>
        </w:rPr>
        <w:t xml:space="preserve"> e </w:t>
      </w:r>
      <w:proofErr w:type="spellStart"/>
      <w:r w:rsidRPr="00FC13DC">
        <w:rPr>
          <w:sz w:val="24"/>
          <w:szCs w:val="24"/>
        </w:rPr>
        <w:t>Tar</w:t>
      </w:r>
      <w:r>
        <w:rPr>
          <w:sz w:val="24"/>
          <w:szCs w:val="24"/>
        </w:rPr>
        <w:t>es</w:t>
      </w:r>
      <w:proofErr w:type="spellEnd"/>
      <w:r w:rsidRPr="00FC13DC">
        <w:rPr>
          <w:sz w:val="24"/>
          <w:szCs w:val="24"/>
        </w:rPr>
        <w:t xml:space="preserve"> notificati e in taluni casi si è anche proceduto ad annullare o rettificare i provvedimenti emessi in accoglimento delle istanze di autotutela avanzate dagli stessi.</w:t>
      </w:r>
    </w:p>
    <w:p w:rsidR="00EE72BF" w:rsidRPr="00FC13DC" w:rsidRDefault="00EE72BF" w:rsidP="00EE72BF">
      <w:pPr>
        <w:spacing w:after="0" w:line="360" w:lineRule="auto"/>
        <w:jc w:val="both"/>
        <w:rPr>
          <w:sz w:val="24"/>
          <w:szCs w:val="24"/>
        </w:rPr>
      </w:pPr>
      <w:r w:rsidRPr="00FC13DC">
        <w:rPr>
          <w:sz w:val="24"/>
          <w:szCs w:val="24"/>
        </w:rPr>
        <w:t>Sono state lavorate:</w:t>
      </w:r>
    </w:p>
    <w:p w:rsidR="00EE72BF" w:rsidRPr="00FC13DC" w:rsidRDefault="00EE72BF" w:rsidP="00EE72BF">
      <w:pPr>
        <w:spacing w:after="0" w:line="360" w:lineRule="auto"/>
        <w:jc w:val="both"/>
        <w:rPr>
          <w:sz w:val="24"/>
          <w:szCs w:val="24"/>
        </w:rPr>
      </w:pPr>
      <w:r>
        <w:rPr>
          <w:sz w:val="24"/>
          <w:szCs w:val="24"/>
        </w:rPr>
        <w:t xml:space="preserve">- </w:t>
      </w:r>
      <w:r w:rsidRPr="00FC13DC">
        <w:rPr>
          <w:sz w:val="24"/>
          <w:szCs w:val="24"/>
        </w:rPr>
        <w:t xml:space="preserve">n. </w:t>
      </w:r>
      <w:r>
        <w:rPr>
          <w:sz w:val="24"/>
          <w:szCs w:val="24"/>
        </w:rPr>
        <w:t>25</w:t>
      </w:r>
      <w:r w:rsidRPr="00FC13DC">
        <w:rPr>
          <w:sz w:val="24"/>
          <w:szCs w:val="24"/>
        </w:rPr>
        <w:t xml:space="preserve"> istanze di autotutela ICI/</w:t>
      </w:r>
      <w:proofErr w:type="spellStart"/>
      <w:r w:rsidRPr="00FC13DC">
        <w:rPr>
          <w:sz w:val="24"/>
          <w:szCs w:val="24"/>
        </w:rPr>
        <w:t>Tarsu</w:t>
      </w:r>
      <w:proofErr w:type="spellEnd"/>
      <w:r w:rsidRPr="00FC13DC">
        <w:rPr>
          <w:sz w:val="24"/>
          <w:szCs w:val="24"/>
        </w:rPr>
        <w:t>;</w:t>
      </w:r>
    </w:p>
    <w:p w:rsidR="00EE72BF" w:rsidRPr="00FC13DC" w:rsidRDefault="00EE72BF" w:rsidP="00EE72BF">
      <w:pPr>
        <w:spacing w:after="0" w:line="360" w:lineRule="auto"/>
        <w:jc w:val="both"/>
        <w:rPr>
          <w:sz w:val="24"/>
          <w:szCs w:val="24"/>
        </w:rPr>
      </w:pPr>
      <w:r w:rsidRPr="00FC13DC">
        <w:rPr>
          <w:sz w:val="24"/>
          <w:szCs w:val="24"/>
        </w:rPr>
        <w:t xml:space="preserve">- n. </w:t>
      </w:r>
      <w:r>
        <w:rPr>
          <w:sz w:val="24"/>
          <w:szCs w:val="24"/>
        </w:rPr>
        <w:t>11</w:t>
      </w:r>
      <w:r w:rsidRPr="00FC13DC">
        <w:rPr>
          <w:sz w:val="24"/>
          <w:szCs w:val="24"/>
        </w:rPr>
        <w:t xml:space="preserve"> ricorsi in Commissione Tributaria Provinciale e Regionale; </w:t>
      </w:r>
    </w:p>
    <w:p w:rsidR="00EE72BF" w:rsidRPr="00FC13DC" w:rsidRDefault="00EE72BF" w:rsidP="00EE72BF">
      <w:pPr>
        <w:spacing w:after="0" w:line="360" w:lineRule="auto"/>
        <w:jc w:val="both"/>
        <w:rPr>
          <w:sz w:val="24"/>
          <w:szCs w:val="24"/>
        </w:rPr>
      </w:pPr>
      <w:r w:rsidRPr="00FC13DC">
        <w:rPr>
          <w:sz w:val="24"/>
          <w:szCs w:val="24"/>
        </w:rPr>
        <w:t xml:space="preserve">- n. </w:t>
      </w:r>
      <w:r>
        <w:rPr>
          <w:sz w:val="24"/>
          <w:szCs w:val="24"/>
        </w:rPr>
        <w:t>428</w:t>
      </w:r>
      <w:r w:rsidRPr="00FC13DC">
        <w:rPr>
          <w:sz w:val="24"/>
          <w:szCs w:val="24"/>
        </w:rPr>
        <w:t xml:space="preserve"> variazioni/nuove iscrizioni/cancellazioni ai fini </w:t>
      </w:r>
      <w:proofErr w:type="spellStart"/>
      <w:r w:rsidRPr="00FC13DC">
        <w:rPr>
          <w:sz w:val="24"/>
          <w:szCs w:val="24"/>
        </w:rPr>
        <w:t>Tar</w:t>
      </w:r>
      <w:r>
        <w:rPr>
          <w:sz w:val="24"/>
          <w:szCs w:val="24"/>
        </w:rPr>
        <w:t>I</w:t>
      </w:r>
      <w:proofErr w:type="spellEnd"/>
      <w:r w:rsidRPr="00FC13DC">
        <w:rPr>
          <w:sz w:val="24"/>
          <w:szCs w:val="24"/>
        </w:rPr>
        <w:t>;</w:t>
      </w:r>
    </w:p>
    <w:p w:rsidR="00EE72BF" w:rsidRPr="0047343F" w:rsidRDefault="00EE72BF" w:rsidP="00EE72BF">
      <w:pPr>
        <w:spacing w:after="0"/>
        <w:jc w:val="both"/>
        <w:rPr>
          <w:sz w:val="24"/>
          <w:szCs w:val="24"/>
        </w:rPr>
      </w:pPr>
      <w:r>
        <w:rPr>
          <w:sz w:val="24"/>
          <w:szCs w:val="24"/>
        </w:rPr>
        <w:t xml:space="preserve">L’efficienza di tale attività è dimostrata dal fatto che </w:t>
      </w:r>
      <w:r w:rsidRPr="0047343F">
        <w:rPr>
          <w:sz w:val="24"/>
          <w:szCs w:val="24"/>
        </w:rPr>
        <w:t>è stata molto bassa la percentuale degli avvisi annullati a seguito di istanze di autotutela (nella maggior parte dei predetti  casi si è trattato comunque di annullamenti soltanto parziali), bassissima quella dei ricorsi alla commissione tributaria e senza particolari code l’affluenza all’Ufficio tributi per le richieste di chiarimenti.</w:t>
      </w:r>
    </w:p>
    <w:p w:rsidR="00EE72BF" w:rsidRDefault="00EE72BF" w:rsidP="00EE72BF">
      <w:pPr>
        <w:spacing w:after="0"/>
        <w:jc w:val="both"/>
        <w:rPr>
          <w:sz w:val="24"/>
          <w:szCs w:val="24"/>
        </w:rPr>
      </w:pPr>
      <w:r w:rsidRPr="0047343F">
        <w:rPr>
          <w:sz w:val="24"/>
          <w:szCs w:val="24"/>
        </w:rPr>
        <w:t>Per quanto concerne gli accertamenti TAR</w:t>
      </w:r>
      <w:r>
        <w:rPr>
          <w:sz w:val="24"/>
          <w:szCs w:val="24"/>
        </w:rPr>
        <w:t>ES/TARI</w:t>
      </w:r>
      <w:r w:rsidRPr="0047343F">
        <w:rPr>
          <w:sz w:val="24"/>
          <w:szCs w:val="24"/>
        </w:rPr>
        <w:t xml:space="preserve">, sono stati emessi n. </w:t>
      </w:r>
      <w:r>
        <w:rPr>
          <w:sz w:val="24"/>
          <w:szCs w:val="24"/>
        </w:rPr>
        <w:t>140</w:t>
      </w:r>
      <w:r w:rsidRPr="0047343F">
        <w:rPr>
          <w:sz w:val="24"/>
          <w:szCs w:val="24"/>
        </w:rPr>
        <w:t xml:space="preserve"> avvisi, per gli anni 201</w:t>
      </w:r>
      <w:r>
        <w:rPr>
          <w:sz w:val="24"/>
          <w:szCs w:val="24"/>
        </w:rPr>
        <w:t>3/2014</w:t>
      </w:r>
      <w:r w:rsidRPr="0047343F">
        <w:rPr>
          <w:sz w:val="24"/>
          <w:szCs w:val="24"/>
        </w:rPr>
        <w:t>, per importi in linea con gli stanziamenti previsti nel bilancio 201</w:t>
      </w:r>
      <w:r>
        <w:rPr>
          <w:sz w:val="24"/>
          <w:szCs w:val="24"/>
        </w:rPr>
        <w:t>8</w:t>
      </w:r>
      <w:r w:rsidRPr="0047343F">
        <w:rPr>
          <w:sz w:val="24"/>
          <w:szCs w:val="24"/>
        </w:rPr>
        <w:t>.</w:t>
      </w:r>
    </w:p>
    <w:p w:rsidR="00EE72BF" w:rsidRDefault="00EE72BF" w:rsidP="00EE72BF">
      <w:pPr>
        <w:spacing w:after="0"/>
        <w:jc w:val="both"/>
        <w:rPr>
          <w:sz w:val="24"/>
          <w:szCs w:val="24"/>
        </w:rPr>
      </w:pPr>
    </w:p>
    <w:p w:rsidR="00EE72BF" w:rsidRDefault="00EE72BF" w:rsidP="00EE72BF">
      <w:pPr>
        <w:pStyle w:val="Corpodeltesto"/>
        <w:rPr>
          <w:rFonts w:ascii="Calibri" w:hAnsi="Calibri"/>
          <w:b w:val="0"/>
          <w:szCs w:val="24"/>
        </w:rPr>
      </w:pPr>
      <w:r w:rsidRPr="0013656B">
        <w:rPr>
          <w:rFonts w:ascii="Calibri" w:hAnsi="Calibri"/>
          <w:b w:val="0"/>
          <w:szCs w:val="24"/>
        </w:rPr>
        <w:lastRenderedPageBreak/>
        <w:t>Si è proceduto</w:t>
      </w:r>
      <w:r>
        <w:rPr>
          <w:rFonts w:ascii="Calibri" w:hAnsi="Calibri"/>
          <w:b w:val="0"/>
          <w:szCs w:val="24"/>
        </w:rPr>
        <w:t xml:space="preserve">, inoltre, alla predisposizione ed invio </w:t>
      </w:r>
      <w:r w:rsidRPr="0013656B">
        <w:rPr>
          <w:rFonts w:ascii="Calibri" w:hAnsi="Calibri"/>
          <w:b w:val="0"/>
          <w:szCs w:val="24"/>
        </w:rPr>
        <w:t xml:space="preserve">dei solleciti di pagamento </w:t>
      </w:r>
      <w:r>
        <w:rPr>
          <w:rFonts w:ascii="Calibri" w:hAnsi="Calibri"/>
          <w:b w:val="0"/>
          <w:szCs w:val="24"/>
        </w:rPr>
        <w:t>relativi alla</w:t>
      </w:r>
      <w:r w:rsidRPr="0013656B">
        <w:rPr>
          <w:rFonts w:ascii="Calibri" w:hAnsi="Calibri"/>
          <w:b w:val="0"/>
          <w:szCs w:val="24"/>
        </w:rPr>
        <w:t xml:space="preserve"> TARI 201</w:t>
      </w:r>
      <w:r>
        <w:rPr>
          <w:rFonts w:ascii="Calibri" w:hAnsi="Calibri"/>
          <w:b w:val="0"/>
          <w:szCs w:val="24"/>
        </w:rPr>
        <w:t>7 (n. 1144</w:t>
      </w:r>
      <w:r w:rsidRPr="0013656B">
        <w:rPr>
          <w:rFonts w:ascii="Calibri" w:hAnsi="Calibri"/>
          <w:b w:val="0"/>
          <w:szCs w:val="24"/>
        </w:rPr>
        <w:t xml:space="preserve"> solleciti per un importo di € </w:t>
      </w:r>
      <w:r>
        <w:rPr>
          <w:rFonts w:ascii="Calibri" w:hAnsi="Calibri"/>
          <w:b w:val="0"/>
          <w:szCs w:val="24"/>
        </w:rPr>
        <w:t>523.975</w:t>
      </w:r>
      <w:r w:rsidRPr="0013656B">
        <w:rPr>
          <w:rFonts w:ascii="Calibri" w:hAnsi="Calibri"/>
          <w:b w:val="0"/>
          <w:szCs w:val="24"/>
        </w:rPr>
        <w:t>,</w:t>
      </w:r>
      <w:r>
        <w:rPr>
          <w:rFonts w:ascii="Calibri" w:hAnsi="Calibri"/>
          <w:b w:val="0"/>
          <w:szCs w:val="24"/>
        </w:rPr>
        <w:t>12</w:t>
      </w:r>
      <w:r w:rsidRPr="0013656B">
        <w:rPr>
          <w:rFonts w:ascii="Calibri" w:hAnsi="Calibri"/>
          <w:b w:val="0"/>
          <w:szCs w:val="24"/>
        </w:rPr>
        <w:t>)</w:t>
      </w:r>
      <w:r>
        <w:rPr>
          <w:rFonts w:ascii="Calibri" w:hAnsi="Calibri"/>
          <w:b w:val="0"/>
          <w:szCs w:val="24"/>
        </w:rPr>
        <w:t>.</w:t>
      </w:r>
    </w:p>
    <w:p w:rsidR="00EE72BF" w:rsidRPr="0013656B" w:rsidRDefault="00EE72BF" w:rsidP="00EE72BF">
      <w:pPr>
        <w:pStyle w:val="Corpodeltesto"/>
        <w:rPr>
          <w:rFonts w:ascii="Calibri" w:hAnsi="Calibri"/>
          <w:b w:val="0"/>
          <w:szCs w:val="24"/>
        </w:rPr>
      </w:pPr>
    </w:p>
    <w:p w:rsidR="00EE72BF" w:rsidRDefault="00EE72BF" w:rsidP="00EE72BF">
      <w:pPr>
        <w:spacing w:after="0" w:line="360" w:lineRule="auto"/>
        <w:jc w:val="both"/>
        <w:rPr>
          <w:sz w:val="24"/>
          <w:szCs w:val="24"/>
        </w:rPr>
      </w:pPr>
      <w:r w:rsidRPr="00FC13DC">
        <w:rPr>
          <w:sz w:val="24"/>
          <w:szCs w:val="24"/>
        </w:rPr>
        <w:t>In particolare, per quanto riguarda l’ufficio tributi, è stata fornita assistenza ai contribuenti per chiarimenti r</w:t>
      </w:r>
      <w:r>
        <w:rPr>
          <w:sz w:val="24"/>
          <w:szCs w:val="24"/>
        </w:rPr>
        <w:t xml:space="preserve">elativi agli al pagamento dell’imposta IUC (IMU-TASI-TARI), </w:t>
      </w:r>
      <w:r w:rsidRPr="00FC13DC">
        <w:rPr>
          <w:sz w:val="24"/>
          <w:szCs w:val="24"/>
        </w:rPr>
        <w:t xml:space="preserve">sulle modalità di calcolo, </w:t>
      </w:r>
      <w:r>
        <w:rPr>
          <w:sz w:val="24"/>
          <w:szCs w:val="24"/>
        </w:rPr>
        <w:t>ed alla redazione dell’F24</w:t>
      </w:r>
      <w:r w:rsidRPr="00FC13DC">
        <w:rPr>
          <w:sz w:val="24"/>
          <w:szCs w:val="24"/>
        </w:rPr>
        <w:t>; è risultato utile ed apprezzato l’inserimento sul sito dell’apposito link per il calcolo guidato dell’imposta con la possibilità di redigere autonomamente l’F24 nonché la relativa dichiarazione.</w:t>
      </w:r>
    </w:p>
    <w:p w:rsidR="00EE72BF" w:rsidRPr="00BB108B" w:rsidRDefault="00EE72BF" w:rsidP="00EE72BF">
      <w:pPr>
        <w:spacing w:after="0" w:line="360" w:lineRule="auto"/>
        <w:jc w:val="both"/>
        <w:rPr>
          <w:sz w:val="24"/>
          <w:szCs w:val="24"/>
        </w:rPr>
      </w:pPr>
      <w:r w:rsidRPr="00BB108B">
        <w:rPr>
          <w:sz w:val="24"/>
          <w:szCs w:val="24"/>
        </w:rPr>
        <w:t>Per quanto concerne le forniture di beni e servizi, si ci è avvalsi delle convenzioni e accordi di quadro CONSIP e di procedure, nel rispetto della normativa vigente, utilizzando i sistemi telematici</w:t>
      </w:r>
      <w:r>
        <w:rPr>
          <w:sz w:val="24"/>
          <w:szCs w:val="24"/>
        </w:rPr>
        <w:t xml:space="preserve"> </w:t>
      </w:r>
      <w:r w:rsidRPr="00BB108B">
        <w:rPr>
          <w:sz w:val="24"/>
          <w:szCs w:val="24"/>
        </w:rPr>
        <w:t>di negoziazione sul mercato elettronico (MEPA), ovvero attivando autonome procedure d'appalto, conformi alla normativa vigente, che prevedevano corrispettivi inferiori indicati nelle citate convenzioni o previsti dal MEPA;</w:t>
      </w:r>
    </w:p>
    <w:p w:rsidR="00EE72BF" w:rsidRDefault="00EE72BF" w:rsidP="00EE72BF">
      <w:pPr>
        <w:spacing w:after="0"/>
        <w:jc w:val="both"/>
        <w:rPr>
          <w:sz w:val="24"/>
          <w:szCs w:val="24"/>
        </w:rPr>
      </w:pPr>
      <w:r>
        <w:rPr>
          <w:sz w:val="24"/>
          <w:szCs w:val="24"/>
        </w:rPr>
        <w:t>N</w:t>
      </w:r>
      <w:r w:rsidRPr="005A663B">
        <w:rPr>
          <w:sz w:val="24"/>
          <w:szCs w:val="24"/>
        </w:rPr>
        <w:t>el corso dell’anno 201</w:t>
      </w:r>
      <w:r>
        <w:rPr>
          <w:sz w:val="24"/>
          <w:szCs w:val="24"/>
        </w:rPr>
        <w:t>8</w:t>
      </w:r>
      <w:r w:rsidRPr="005A663B">
        <w:rPr>
          <w:sz w:val="24"/>
          <w:szCs w:val="24"/>
        </w:rPr>
        <w:t xml:space="preserve">, con i responsabili dei settori/servizi dell’Ente </w:t>
      </w:r>
      <w:r>
        <w:rPr>
          <w:sz w:val="24"/>
          <w:szCs w:val="24"/>
        </w:rPr>
        <w:t xml:space="preserve">ci </w:t>
      </w:r>
      <w:r w:rsidRPr="005A663B">
        <w:rPr>
          <w:sz w:val="24"/>
          <w:szCs w:val="24"/>
        </w:rPr>
        <w:t xml:space="preserve">sono stati </w:t>
      </w:r>
      <w:r>
        <w:rPr>
          <w:sz w:val="24"/>
          <w:szCs w:val="24"/>
        </w:rPr>
        <w:t xml:space="preserve">costanti scambi e momenti di lavoro; </w:t>
      </w:r>
      <w:r w:rsidRPr="005A663B">
        <w:rPr>
          <w:sz w:val="24"/>
          <w:szCs w:val="24"/>
        </w:rPr>
        <w:t xml:space="preserve">oltre a quelli avvenuti in alcuni momenti specifici dell’anno (in fase di redazione del bilancio di previsione, degli equilibri di bilancio e dell’assestamento generale del bilancio), si sono </w:t>
      </w:r>
      <w:r>
        <w:rPr>
          <w:sz w:val="24"/>
          <w:szCs w:val="24"/>
        </w:rPr>
        <w:t xml:space="preserve">stati contatti </w:t>
      </w:r>
      <w:r w:rsidRPr="005A663B">
        <w:rPr>
          <w:sz w:val="24"/>
          <w:szCs w:val="24"/>
        </w:rPr>
        <w:t>quotidian</w:t>
      </w:r>
      <w:r>
        <w:rPr>
          <w:sz w:val="24"/>
          <w:szCs w:val="24"/>
        </w:rPr>
        <w:t xml:space="preserve">i </w:t>
      </w:r>
      <w:r w:rsidRPr="005A663B">
        <w:rPr>
          <w:sz w:val="24"/>
          <w:szCs w:val="24"/>
        </w:rPr>
        <w:t>per la risoluzione di problematiche operative.</w:t>
      </w:r>
      <w:r>
        <w:rPr>
          <w:sz w:val="24"/>
          <w:szCs w:val="24"/>
        </w:rPr>
        <w:t xml:space="preserve"> </w:t>
      </w:r>
    </w:p>
    <w:p w:rsidR="00EE72BF" w:rsidRDefault="00EE72BF" w:rsidP="00EE72BF">
      <w:pPr>
        <w:spacing w:after="0"/>
        <w:jc w:val="both"/>
        <w:rPr>
          <w:sz w:val="24"/>
          <w:szCs w:val="24"/>
        </w:rPr>
      </w:pPr>
    </w:p>
    <w:p w:rsidR="00EE72BF" w:rsidRDefault="00EE72BF" w:rsidP="00EE72BF">
      <w:pPr>
        <w:jc w:val="both"/>
        <w:rPr>
          <w:sz w:val="24"/>
          <w:szCs w:val="24"/>
        </w:rPr>
      </w:pPr>
      <w:r>
        <w:rPr>
          <w:sz w:val="24"/>
          <w:szCs w:val="24"/>
        </w:rPr>
        <w:t xml:space="preserve">I punti di forza sono stati </w:t>
      </w:r>
      <w:r w:rsidRPr="00170E41">
        <w:rPr>
          <w:sz w:val="24"/>
          <w:szCs w:val="24"/>
        </w:rPr>
        <w:t xml:space="preserve">la costante presenza </w:t>
      </w:r>
      <w:r>
        <w:rPr>
          <w:sz w:val="24"/>
          <w:szCs w:val="24"/>
        </w:rPr>
        <w:t>in servizio</w:t>
      </w:r>
      <w:r w:rsidRPr="00170E41">
        <w:rPr>
          <w:sz w:val="24"/>
          <w:szCs w:val="24"/>
        </w:rPr>
        <w:t xml:space="preserve">, </w:t>
      </w:r>
      <w:r>
        <w:rPr>
          <w:sz w:val="24"/>
          <w:szCs w:val="24"/>
        </w:rPr>
        <w:t xml:space="preserve">il fattivo supporto agli altri servizi, </w:t>
      </w:r>
      <w:r w:rsidRPr="00170E41">
        <w:rPr>
          <w:sz w:val="24"/>
          <w:szCs w:val="24"/>
        </w:rPr>
        <w:t>l’ottimo coinvolgimento del personale addetto al settore</w:t>
      </w:r>
      <w:r>
        <w:rPr>
          <w:sz w:val="24"/>
          <w:szCs w:val="24"/>
        </w:rPr>
        <w:t xml:space="preserve"> nonché l’</w:t>
      </w:r>
      <w:r w:rsidRPr="00170E41">
        <w:rPr>
          <w:sz w:val="24"/>
          <w:szCs w:val="24"/>
        </w:rPr>
        <w:t xml:space="preserve">ottima capacità di coordinamento </w:t>
      </w:r>
      <w:r>
        <w:rPr>
          <w:sz w:val="24"/>
          <w:szCs w:val="24"/>
        </w:rPr>
        <w:t xml:space="preserve">dei collaboratori </w:t>
      </w:r>
      <w:r w:rsidRPr="00170E41">
        <w:rPr>
          <w:sz w:val="24"/>
          <w:szCs w:val="24"/>
        </w:rPr>
        <w:t xml:space="preserve">mentre tra le aree critiche </w:t>
      </w:r>
      <w:r>
        <w:rPr>
          <w:sz w:val="24"/>
          <w:szCs w:val="24"/>
        </w:rPr>
        <w:t xml:space="preserve">si segnala la necessità di fronteggiare continuamente </w:t>
      </w:r>
      <w:r w:rsidRPr="00170E41">
        <w:rPr>
          <w:sz w:val="24"/>
          <w:szCs w:val="24"/>
        </w:rPr>
        <w:t>situazioni di emergenza</w:t>
      </w:r>
      <w:r>
        <w:rPr>
          <w:sz w:val="24"/>
          <w:szCs w:val="24"/>
        </w:rPr>
        <w:t xml:space="preserve"> in aggiunta alle attività regolarmente programmate situazioni regolarmente</w:t>
      </w:r>
      <w:r w:rsidRPr="00170E41">
        <w:rPr>
          <w:sz w:val="24"/>
          <w:szCs w:val="24"/>
        </w:rPr>
        <w:t>.</w:t>
      </w:r>
      <w:r>
        <w:rPr>
          <w:sz w:val="24"/>
          <w:szCs w:val="24"/>
        </w:rPr>
        <w:t xml:space="preserve">     </w:t>
      </w:r>
    </w:p>
    <w:p w:rsidR="00EE72BF" w:rsidRDefault="00EE72BF" w:rsidP="00EE72BF">
      <w:pPr>
        <w:spacing w:after="0" w:line="360" w:lineRule="auto"/>
        <w:jc w:val="both"/>
        <w:rPr>
          <w:sz w:val="24"/>
          <w:szCs w:val="24"/>
        </w:rPr>
      </w:pPr>
      <w:r>
        <w:rPr>
          <w:sz w:val="24"/>
          <w:szCs w:val="24"/>
        </w:rPr>
        <w:t>Per quanto concerne le attività relative ai</w:t>
      </w:r>
      <w:r w:rsidRPr="00170E41">
        <w:rPr>
          <w:sz w:val="24"/>
          <w:szCs w:val="24"/>
        </w:rPr>
        <w:t xml:space="preserve"> </w:t>
      </w:r>
      <w:r>
        <w:rPr>
          <w:sz w:val="24"/>
          <w:szCs w:val="24"/>
        </w:rPr>
        <w:t xml:space="preserve">Servizi Ragioneria - </w:t>
      </w:r>
      <w:r w:rsidRPr="006D509F">
        <w:rPr>
          <w:sz w:val="24"/>
          <w:szCs w:val="24"/>
        </w:rPr>
        <w:t xml:space="preserve">Tributi </w:t>
      </w:r>
      <w:r>
        <w:rPr>
          <w:sz w:val="24"/>
          <w:szCs w:val="24"/>
        </w:rPr>
        <w:t>– Patrimonio – Affari del personale – Economato</w:t>
      </w:r>
      <w:r w:rsidRPr="00170E41">
        <w:rPr>
          <w:sz w:val="24"/>
          <w:szCs w:val="24"/>
        </w:rPr>
        <w:t xml:space="preserve">, </w:t>
      </w:r>
      <w:r>
        <w:rPr>
          <w:sz w:val="24"/>
          <w:szCs w:val="24"/>
        </w:rPr>
        <w:t xml:space="preserve">si riportano di seguito </w:t>
      </w:r>
      <w:r w:rsidRPr="00170E41">
        <w:rPr>
          <w:sz w:val="24"/>
          <w:szCs w:val="24"/>
        </w:rPr>
        <w:t>alcuni nu</w:t>
      </w:r>
      <w:r>
        <w:rPr>
          <w:sz w:val="24"/>
          <w:szCs w:val="24"/>
        </w:rPr>
        <w:t xml:space="preserve">meri di sintesi dei servizi di competenza </w:t>
      </w:r>
      <w:r w:rsidRPr="00170E41">
        <w:rPr>
          <w:sz w:val="24"/>
          <w:szCs w:val="24"/>
        </w:rPr>
        <w:t xml:space="preserve">che evidenziano l’incremento di attività rispetto all’anno precedente: </w:t>
      </w:r>
    </w:p>
    <w:p w:rsidR="00EE72BF" w:rsidRPr="002379C1" w:rsidRDefault="00EE72BF" w:rsidP="00EE72BF">
      <w:pPr>
        <w:spacing w:after="0" w:line="360" w:lineRule="auto"/>
        <w:jc w:val="both"/>
        <w:rPr>
          <w:b/>
          <w:sz w:val="24"/>
          <w:szCs w:val="24"/>
        </w:rPr>
      </w:pPr>
      <w:r w:rsidRPr="002379C1">
        <w:rPr>
          <w:b/>
          <w:sz w:val="24"/>
          <w:szCs w:val="24"/>
        </w:rPr>
        <w:t>SERVIZIO CONTABILITÀ E BILANCIO</w:t>
      </w:r>
    </w:p>
    <w:p w:rsidR="00EE72BF" w:rsidRPr="00B441F9" w:rsidRDefault="00EE72BF" w:rsidP="00EE72BF">
      <w:pPr>
        <w:spacing w:after="0" w:line="360" w:lineRule="auto"/>
        <w:jc w:val="both"/>
        <w:rPr>
          <w:sz w:val="24"/>
          <w:szCs w:val="24"/>
        </w:rPr>
      </w:pPr>
      <w:r>
        <w:rPr>
          <w:sz w:val="24"/>
          <w:szCs w:val="24"/>
        </w:rPr>
        <w:t>n. atti predisposti: 84;</w:t>
      </w:r>
    </w:p>
    <w:p w:rsidR="00EE72BF" w:rsidRPr="00B441F9" w:rsidRDefault="00EE72BF" w:rsidP="00EE72BF">
      <w:pPr>
        <w:spacing w:after="0" w:line="360" w:lineRule="auto"/>
        <w:jc w:val="both"/>
        <w:rPr>
          <w:sz w:val="24"/>
          <w:szCs w:val="24"/>
        </w:rPr>
      </w:pPr>
      <w:r w:rsidRPr="00B441F9">
        <w:rPr>
          <w:sz w:val="24"/>
          <w:szCs w:val="24"/>
        </w:rPr>
        <w:t>n. mandati</w:t>
      </w:r>
      <w:r>
        <w:rPr>
          <w:sz w:val="24"/>
          <w:szCs w:val="24"/>
        </w:rPr>
        <w:t>: 3080;</w:t>
      </w:r>
      <w:r w:rsidRPr="00B441F9">
        <w:rPr>
          <w:sz w:val="24"/>
          <w:szCs w:val="24"/>
        </w:rPr>
        <w:t xml:space="preserve"> </w:t>
      </w:r>
    </w:p>
    <w:p w:rsidR="00EE72BF" w:rsidRPr="00B441F9" w:rsidRDefault="00EE72BF" w:rsidP="00EE72BF">
      <w:pPr>
        <w:spacing w:after="0" w:line="360" w:lineRule="auto"/>
        <w:jc w:val="both"/>
        <w:rPr>
          <w:sz w:val="24"/>
          <w:szCs w:val="24"/>
        </w:rPr>
      </w:pPr>
      <w:r>
        <w:rPr>
          <w:sz w:val="24"/>
          <w:szCs w:val="24"/>
        </w:rPr>
        <w:t>n. reversali: 2376;</w:t>
      </w:r>
    </w:p>
    <w:p w:rsidR="00EE72BF" w:rsidRPr="00B441F9" w:rsidRDefault="00EE72BF" w:rsidP="00EE72BF">
      <w:pPr>
        <w:spacing w:after="0" w:line="360" w:lineRule="auto"/>
        <w:jc w:val="both"/>
        <w:rPr>
          <w:sz w:val="24"/>
          <w:szCs w:val="24"/>
        </w:rPr>
      </w:pPr>
      <w:r>
        <w:rPr>
          <w:sz w:val="24"/>
          <w:szCs w:val="24"/>
        </w:rPr>
        <w:t>n. liquidazioni lavorate: 2376</w:t>
      </w:r>
    </w:p>
    <w:p w:rsidR="00EE72BF" w:rsidRPr="00B441F9" w:rsidRDefault="00EE72BF" w:rsidP="00EE72BF">
      <w:pPr>
        <w:spacing w:after="0" w:line="360" w:lineRule="auto"/>
        <w:jc w:val="both"/>
        <w:rPr>
          <w:sz w:val="24"/>
          <w:szCs w:val="24"/>
        </w:rPr>
      </w:pPr>
      <w:r w:rsidRPr="00B441F9">
        <w:rPr>
          <w:sz w:val="24"/>
          <w:szCs w:val="24"/>
        </w:rPr>
        <w:lastRenderedPageBreak/>
        <w:t>n. visti di regolarità contabile</w:t>
      </w:r>
      <w:r>
        <w:rPr>
          <w:sz w:val="24"/>
          <w:szCs w:val="24"/>
        </w:rPr>
        <w:t xml:space="preserve">: </w:t>
      </w:r>
      <w:r w:rsidRPr="00B441F9">
        <w:rPr>
          <w:sz w:val="24"/>
          <w:szCs w:val="24"/>
        </w:rPr>
        <w:t xml:space="preserve"> </w:t>
      </w:r>
      <w:r>
        <w:rPr>
          <w:sz w:val="24"/>
          <w:szCs w:val="24"/>
        </w:rPr>
        <w:t>646</w:t>
      </w:r>
    </w:p>
    <w:p w:rsidR="00EE72BF" w:rsidRPr="00D27411" w:rsidRDefault="00EE72BF" w:rsidP="00EE72BF">
      <w:pPr>
        <w:spacing w:after="0" w:line="360" w:lineRule="auto"/>
        <w:jc w:val="both"/>
        <w:rPr>
          <w:b/>
          <w:sz w:val="24"/>
          <w:szCs w:val="24"/>
        </w:rPr>
      </w:pPr>
      <w:r w:rsidRPr="00D27411">
        <w:rPr>
          <w:b/>
          <w:sz w:val="24"/>
          <w:szCs w:val="24"/>
        </w:rPr>
        <w:t>SERVIZIO ECONOMATO</w:t>
      </w:r>
    </w:p>
    <w:p w:rsidR="00EE72BF" w:rsidRPr="00D27411" w:rsidRDefault="00EE72BF" w:rsidP="00EE72BF">
      <w:pPr>
        <w:spacing w:after="0" w:line="360" w:lineRule="auto"/>
        <w:jc w:val="both"/>
        <w:rPr>
          <w:sz w:val="24"/>
          <w:szCs w:val="24"/>
        </w:rPr>
      </w:pPr>
      <w:r w:rsidRPr="00D27411">
        <w:rPr>
          <w:sz w:val="24"/>
          <w:szCs w:val="24"/>
        </w:rPr>
        <w:t>n. buoni emessi: 39</w:t>
      </w:r>
    </w:p>
    <w:p w:rsidR="00EE72BF" w:rsidRDefault="00EE72BF" w:rsidP="00EE72BF">
      <w:pPr>
        <w:spacing w:after="0" w:line="360" w:lineRule="auto"/>
        <w:jc w:val="both"/>
        <w:rPr>
          <w:sz w:val="24"/>
          <w:szCs w:val="24"/>
        </w:rPr>
      </w:pPr>
      <w:r w:rsidRPr="00D27411">
        <w:rPr>
          <w:sz w:val="24"/>
          <w:szCs w:val="24"/>
        </w:rPr>
        <w:t>n. liquidazioni registrate:</w:t>
      </w:r>
      <w:r>
        <w:rPr>
          <w:sz w:val="24"/>
          <w:szCs w:val="24"/>
        </w:rPr>
        <w:t xml:space="preserve">  33.</w:t>
      </w:r>
    </w:p>
    <w:p w:rsidR="00EE72BF" w:rsidRDefault="00EE72BF" w:rsidP="00EE72BF">
      <w:pPr>
        <w:spacing w:after="0" w:line="360" w:lineRule="auto"/>
        <w:jc w:val="both"/>
        <w:rPr>
          <w:sz w:val="24"/>
          <w:szCs w:val="24"/>
        </w:rPr>
      </w:pPr>
    </w:p>
    <w:p w:rsidR="00EE72BF" w:rsidRPr="00632381" w:rsidRDefault="00EE72BF" w:rsidP="00EE72BF">
      <w:pPr>
        <w:spacing w:after="0" w:line="360" w:lineRule="auto"/>
        <w:jc w:val="both"/>
        <w:rPr>
          <w:b/>
          <w:sz w:val="24"/>
          <w:szCs w:val="24"/>
        </w:rPr>
      </w:pPr>
      <w:r w:rsidRPr="00632381">
        <w:rPr>
          <w:b/>
          <w:sz w:val="24"/>
          <w:szCs w:val="24"/>
        </w:rPr>
        <w:t>SERVIZIO TRIBUTI</w:t>
      </w:r>
    </w:p>
    <w:p w:rsidR="00EE72BF" w:rsidRPr="00B441F9" w:rsidRDefault="00EE72BF" w:rsidP="00EE72BF">
      <w:pPr>
        <w:spacing w:after="0" w:line="360" w:lineRule="auto"/>
        <w:jc w:val="both"/>
        <w:rPr>
          <w:sz w:val="24"/>
          <w:szCs w:val="24"/>
        </w:rPr>
      </w:pPr>
      <w:r w:rsidRPr="00B441F9">
        <w:rPr>
          <w:sz w:val="24"/>
          <w:szCs w:val="24"/>
        </w:rPr>
        <w:t>n. avvisi accertamento inviati</w:t>
      </w:r>
      <w:r>
        <w:rPr>
          <w:sz w:val="24"/>
          <w:szCs w:val="24"/>
        </w:rPr>
        <w:t>: 474</w:t>
      </w:r>
      <w:r w:rsidRPr="00B441F9">
        <w:rPr>
          <w:sz w:val="24"/>
          <w:szCs w:val="24"/>
        </w:rPr>
        <w:t xml:space="preserve"> </w:t>
      </w:r>
    </w:p>
    <w:p w:rsidR="00EE72BF" w:rsidRPr="00B441F9" w:rsidRDefault="00EE72BF" w:rsidP="00EE72BF">
      <w:pPr>
        <w:spacing w:after="0" w:line="360" w:lineRule="auto"/>
        <w:jc w:val="both"/>
        <w:rPr>
          <w:sz w:val="24"/>
          <w:szCs w:val="24"/>
        </w:rPr>
      </w:pPr>
      <w:r>
        <w:rPr>
          <w:sz w:val="24"/>
          <w:szCs w:val="24"/>
        </w:rPr>
        <w:t>n. ruoli inviati: 5</w:t>
      </w:r>
    </w:p>
    <w:p w:rsidR="00EE72BF" w:rsidRPr="00B441F9" w:rsidRDefault="00EE72BF" w:rsidP="00EE72BF">
      <w:pPr>
        <w:spacing w:after="0" w:line="360" w:lineRule="auto"/>
        <w:jc w:val="both"/>
        <w:rPr>
          <w:sz w:val="24"/>
          <w:szCs w:val="24"/>
        </w:rPr>
      </w:pPr>
      <w:r w:rsidRPr="00B441F9">
        <w:rPr>
          <w:sz w:val="24"/>
          <w:szCs w:val="24"/>
        </w:rPr>
        <w:t>n. a</w:t>
      </w:r>
      <w:r>
        <w:rPr>
          <w:sz w:val="24"/>
          <w:szCs w:val="24"/>
        </w:rPr>
        <w:t>zioni di recupero con solleciti: 1144;</w:t>
      </w:r>
    </w:p>
    <w:p w:rsidR="00EE72BF" w:rsidRDefault="00EE72BF" w:rsidP="00EE72BF">
      <w:pPr>
        <w:spacing w:after="0" w:line="360" w:lineRule="auto"/>
        <w:jc w:val="both"/>
        <w:rPr>
          <w:sz w:val="24"/>
          <w:szCs w:val="24"/>
        </w:rPr>
      </w:pPr>
      <w:r w:rsidRPr="00B441F9">
        <w:rPr>
          <w:sz w:val="24"/>
          <w:szCs w:val="24"/>
        </w:rPr>
        <w:t>n. istanze di autotutela lavorate</w:t>
      </w:r>
      <w:r>
        <w:rPr>
          <w:sz w:val="24"/>
          <w:szCs w:val="24"/>
        </w:rPr>
        <w:t>: 25</w:t>
      </w:r>
    </w:p>
    <w:p w:rsidR="00EE72BF" w:rsidRDefault="00EE72BF" w:rsidP="00EE72BF">
      <w:pPr>
        <w:spacing w:after="0" w:line="360" w:lineRule="auto"/>
        <w:jc w:val="both"/>
        <w:rPr>
          <w:sz w:val="24"/>
          <w:szCs w:val="24"/>
        </w:rPr>
      </w:pPr>
    </w:p>
    <w:p w:rsidR="00EE72BF" w:rsidRPr="00D27411" w:rsidRDefault="00EE72BF" w:rsidP="00EE72BF">
      <w:pPr>
        <w:spacing w:after="0" w:line="360" w:lineRule="auto"/>
        <w:jc w:val="both"/>
        <w:rPr>
          <w:b/>
          <w:sz w:val="24"/>
          <w:szCs w:val="24"/>
        </w:rPr>
      </w:pPr>
      <w:r w:rsidRPr="00D27411">
        <w:rPr>
          <w:b/>
          <w:sz w:val="24"/>
          <w:szCs w:val="24"/>
        </w:rPr>
        <w:t>SERVIZIO PERSONALE – RISORSE UMANE</w:t>
      </w:r>
    </w:p>
    <w:p w:rsidR="00EE72BF" w:rsidRPr="00D27411" w:rsidRDefault="00EE72BF" w:rsidP="00EE72BF">
      <w:pPr>
        <w:spacing w:after="0" w:line="360" w:lineRule="auto"/>
        <w:jc w:val="both"/>
        <w:rPr>
          <w:sz w:val="24"/>
          <w:szCs w:val="24"/>
        </w:rPr>
      </w:pPr>
      <w:r w:rsidRPr="00D27411">
        <w:rPr>
          <w:sz w:val="24"/>
          <w:szCs w:val="24"/>
        </w:rPr>
        <w:t xml:space="preserve">n. atti lavorati per trattamento economico dipendenti: </w:t>
      </w:r>
      <w:r>
        <w:rPr>
          <w:sz w:val="24"/>
          <w:szCs w:val="24"/>
        </w:rPr>
        <w:t>18;</w:t>
      </w:r>
      <w:r w:rsidRPr="00D27411">
        <w:rPr>
          <w:sz w:val="24"/>
          <w:szCs w:val="24"/>
        </w:rPr>
        <w:t xml:space="preserve"> </w:t>
      </w:r>
    </w:p>
    <w:p w:rsidR="00EE72BF" w:rsidRPr="00D27411" w:rsidRDefault="00EE72BF" w:rsidP="00EE72BF">
      <w:pPr>
        <w:spacing w:after="0" w:line="360" w:lineRule="auto"/>
        <w:jc w:val="both"/>
        <w:rPr>
          <w:sz w:val="24"/>
          <w:szCs w:val="24"/>
        </w:rPr>
      </w:pPr>
      <w:r w:rsidRPr="00D27411">
        <w:rPr>
          <w:sz w:val="24"/>
          <w:szCs w:val="24"/>
        </w:rPr>
        <w:t>n. selezioni effettuate: 1</w:t>
      </w:r>
      <w:r>
        <w:rPr>
          <w:sz w:val="24"/>
          <w:szCs w:val="24"/>
        </w:rPr>
        <w:t>;</w:t>
      </w:r>
    </w:p>
    <w:p w:rsidR="00EE72BF" w:rsidRPr="00D27411" w:rsidRDefault="00EE72BF" w:rsidP="00EE72BF">
      <w:pPr>
        <w:spacing w:after="0" w:line="360" w:lineRule="auto"/>
        <w:jc w:val="both"/>
        <w:rPr>
          <w:sz w:val="24"/>
          <w:szCs w:val="24"/>
        </w:rPr>
      </w:pPr>
      <w:r w:rsidRPr="00D27411">
        <w:rPr>
          <w:sz w:val="24"/>
          <w:szCs w:val="24"/>
        </w:rPr>
        <w:t>n. atti lavorati per indennità amministratori: 2</w:t>
      </w:r>
      <w:r>
        <w:rPr>
          <w:sz w:val="24"/>
          <w:szCs w:val="24"/>
        </w:rPr>
        <w:t>;</w:t>
      </w:r>
      <w:r w:rsidRPr="00D27411">
        <w:rPr>
          <w:sz w:val="24"/>
          <w:szCs w:val="24"/>
        </w:rPr>
        <w:t xml:space="preserve"> </w:t>
      </w:r>
    </w:p>
    <w:p w:rsidR="00EE72BF" w:rsidRDefault="00EE72BF" w:rsidP="00EE72BF">
      <w:pPr>
        <w:spacing w:after="0" w:line="360" w:lineRule="auto"/>
        <w:jc w:val="both"/>
        <w:rPr>
          <w:sz w:val="24"/>
          <w:szCs w:val="24"/>
        </w:rPr>
      </w:pPr>
      <w:r w:rsidRPr="00D27411">
        <w:rPr>
          <w:sz w:val="24"/>
          <w:szCs w:val="24"/>
        </w:rPr>
        <w:t xml:space="preserve">n. riunioni </w:t>
      </w:r>
      <w:proofErr w:type="spellStart"/>
      <w:r w:rsidRPr="00D27411">
        <w:rPr>
          <w:sz w:val="24"/>
          <w:szCs w:val="24"/>
        </w:rPr>
        <w:t>OO.SS.</w:t>
      </w:r>
      <w:proofErr w:type="spellEnd"/>
      <w:r w:rsidRPr="00D27411">
        <w:rPr>
          <w:sz w:val="24"/>
          <w:szCs w:val="24"/>
        </w:rPr>
        <w:t>: 3</w:t>
      </w:r>
      <w:r>
        <w:rPr>
          <w:sz w:val="24"/>
          <w:szCs w:val="24"/>
        </w:rPr>
        <w:t>.</w:t>
      </w:r>
    </w:p>
    <w:p w:rsidR="00EE72BF" w:rsidRDefault="00EE72BF" w:rsidP="00EE72BF">
      <w:pPr>
        <w:spacing w:after="0" w:line="360" w:lineRule="auto"/>
        <w:jc w:val="both"/>
        <w:rPr>
          <w:b/>
          <w:sz w:val="24"/>
          <w:szCs w:val="24"/>
        </w:rPr>
      </w:pPr>
    </w:p>
    <w:p w:rsidR="00EE72BF" w:rsidRDefault="00EE72BF" w:rsidP="00EE72BF">
      <w:pPr>
        <w:spacing w:after="0" w:line="360" w:lineRule="auto"/>
        <w:jc w:val="both"/>
        <w:rPr>
          <w:b/>
          <w:sz w:val="24"/>
          <w:szCs w:val="24"/>
        </w:rPr>
      </w:pPr>
      <w:r w:rsidRPr="00E0790B">
        <w:rPr>
          <w:b/>
          <w:sz w:val="24"/>
          <w:szCs w:val="24"/>
        </w:rPr>
        <w:t>Evoluzione spese del personale 2011/2018:</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2011 € 2.137.765,57;</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2</w:t>
      </w:r>
      <w:r w:rsidRPr="00EA3613">
        <w:rPr>
          <w:sz w:val="24"/>
          <w:szCs w:val="24"/>
        </w:rPr>
        <w:t xml:space="preserve"> € 2.1</w:t>
      </w:r>
      <w:r>
        <w:rPr>
          <w:sz w:val="24"/>
          <w:szCs w:val="24"/>
        </w:rPr>
        <w:t>01</w:t>
      </w:r>
      <w:r w:rsidRPr="00EA3613">
        <w:rPr>
          <w:sz w:val="24"/>
          <w:szCs w:val="24"/>
        </w:rPr>
        <w:t>.</w:t>
      </w:r>
      <w:r>
        <w:rPr>
          <w:sz w:val="24"/>
          <w:szCs w:val="24"/>
        </w:rPr>
        <w:t>258</w:t>
      </w:r>
      <w:r w:rsidRPr="00EA3613">
        <w:rPr>
          <w:sz w:val="24"/>
          <w:szCs w:val="24"/>
        </w:rPr>
        <w:t>,</w:t>
      </w:r>
      <w:r>
        <w:rPr>
          <w:sz w:val="24"/>
          <w:szCs w:val="24"/>
        </w:rPr>
        <w:t>26</w:t>
      </w:r>
      <w:r w:rsidRPr="00EA3613">
        <w:rPr>
          <w:sz w:val="24"/>
          <w:szCs w:val="24"/>
        </w:rPr>
        <w:t>;</w:t>
      </w:r>
    </w:p>
    <w:p w:rsidR="00EE72BF"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3</w:t>
      </w:r>
      <w:r w:rsidRPr="00EA3613">
        <w:rPr>
          <w:sz w:val="24"/>
          <w:szCs w:val="24"/>
        </w:rPr>
        <w:t xml:space="preserve"> € 2.</w:t>
      </w:r>
      <w:r>
        <w:rPr>
          <w:sz w:val="24"/>
          <w:szCs w:val="24"/>
        </w:rPr>
        <w:t>011</w:t>
      </w:r>
      <w:r w:rsidRPr="00EA3613">
        <w:rPr>
          <w:sz w:val="24"/>
          <w:szCs w:val="24"/>
        </w:rPr>
        <w:t>.</w:t>
      </w:r>
      <w:r>
        <w:rPr>
          <w:sz w:val="24"/>
          <w:szCs w:val="24"/>
        </w:rPr>
        <w:t>518</w:t>
      </w:r>
      <w:r w:rsidRPr="00EA3613">
        <w:rPr>
          <w:sz w:val="24"/>
          <w:szCs w:val="24"/>
        </w:rPr>
        <w:t>,</w:t>
      </w:r>
      <w:r>
        <w:rPr>
          <w:sz w:val="24"/>
          <w:szCs w:val="24"/>
        </w:rPr>
        <w:t>40</w:t>
      </w:r>
      <w:r w:rsidRPr="00EA3613">
        <w:rPr>
          <w:sz w:val="24"/>
          <w:szCs w:val="24"/>
        </w:rPr>
        <w:t>;</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4</w:t>
      </w:r>
      <w:r w:rsidRPr="00EA3613">
        <w:rPr>
          <w:sz w:val="24"/>
          <w:szCs w:val="24"/>
        </w:rPr>
        <w:t xml:space="preserve"> € </w:t>
      </w:r>
      <w:r>
        <w:rPr>
          <w:sz w:val="24"/>
          <w:szCs w:val="24"/>
        </w:rPr>
        <w:t>2.001.471,00</w:t>
      </w:r>
      <w:r w:rsidRPr="00EA3613">
        <w:rPr>
          <w:sz w:val="24"/>
          <w:szCs w:val="24"/>
        </w:rPr>
        <w:t>;</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 xml:space="preserve">5 </w:t>
      </w:r>
      <w:r w:rsidRPr="00EA3613">
        <w:rPr>
          <w:sz w:val="24"/>
          <w:szCs w:val="24"/>
        </w:rPr>
        <w:t>€ 2.</w:t>
      </w:r>
      <w:r>
        <w:rPr>
          <w:sz w:val="24"/>
          <w:szCs w:val="24"/>
        </w:rPr>
        <w:t>037</w:t>
      </w:r>
      <w:r w:rsidRPr="00EA3613">
        <w:rPr>
          <w:sz w:val="24"/>
          <w:szCs w:val="24"/>
        </w:rPr>
        <w:t>.</w:t>
      </w:r>
      <w:r>
        <w:rPr>
          <w:sz w:val="24"/>
          <w:szCs w:val="24"/>
        </w:rPr>
        <w:t>166</w:t>
      </w:r>
      <w:r w:rsidRPr="00EA3613">
        <w:rPr>
          <w:sz w:val="24"/>
          <w:szCs w:val="24"/>
        </w:rPr>
        <w:t>,</w:t>
      </w:r>
      <w:r>
        <w:rPr>
          <w:sz w:val="24"/>
          <w:szCs w:val="24"/>
        </w:rPr>
        <w:t>05</w:t>
      </w:r>
      <w:r w:rsidRPr="00EA3613">
        <w:rPr>
          <w:sz w:val="24"/>
          <w:szCs w:val="24"/>
        </w:rPr>
        <w:t>;</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 xml:space="preserve">6 </w:t>
      </w:r>
      <w:r w:rsidRPr="00EA3613">
        <w:rPr>
          <w:sz w:val="24"/>
          <w:szCs w:val="24"/>
        </w:rPr>
        <w:t>€ 2.</w:t>
      </w:r>
      <w:r>
        <w:rPr>
          <w:sz w:val="24"/>
          <w:szCs w:val="24"/>
        </w:rPr>
        <w:t>025</w:t>
      </w:r>
      <w:r w:rsidRPr="00EA3613">
        <w:rPr>
          <w:sz w:val="24"/>
          <w:szCs w:val="24"/>
        </w:rPr>
        <w:t>.</w:t>
      </w:r>
      <w:r>
        <w:rPr>
          <w:sz w:val="24"/>
          <w:szCs w:val="24"/>
        </w:rPr>
        <w:t>368</w:t>
      </w:r>
      <w:r w:rsidRPr="00EA3613">
        <w:rPr>
          <w:sz w:val="24"/>
          <w:szCs w:val="24"/>
        </w:rPr>
        <w:t>,</w:t>
      </w:r>
      <w:r>
        <w:rPr>
          <w:sz w:val="24"/>
          <w:szCs w:val="24"/>
        </w:rPr>
        <w:t>19</w:t>
      </w:r>
      <w:r w:rsidRPr="00EA3613">
        <w:rPr>
          <w:sz w:val="24"/>
          <w:szCs w:val="24"/>
        </w:rPr>
        <w:t>;</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 xml:space="preserve">7 </w:t>
      </w:r>
      <w:r w:rsidRPr="00EA3613">
        <w:rPr>
          <w:sz w:val="24"/>
          <w:szCs w:val="24"/>
        </w:rPr>
        <w:t xml:space="preserve">€ </w:t>
      </w:r>
      <w:r>
        <w:rPr>
          <w:sz w:val="24"/>
          <w:szCs w:val="24"/>
        </w:rPr>
        <w:t>1.884.039,37</w:t>
      </w:r>
      <w:r w:rsidRPr="00EA3613">
        <w:rPr>
          <w:sz w:val="24"/>
          <w:szCs w:val="24"/>
        </w:rPr>
        <w:t>;</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8</w:t>
      </w:r>
      <w:r w:rsidRPr="00EA3613">
        <w:rPr>
          <w:sz w:val="24"/>
          <w:szCs w:val="24"/>
        </w:rPr>
        <w:t xml:space="preserve"> € </w:t>
      </w:r>
      <w:r>
        <w:rPr>
          <w:sz w:val="24"/>
          <w:szCs w:val="24"/>
        </w:rPr>
        <w:t xml:space="preserve"> 1.791.549,32</w:t>
      </w:r>
      <w:r w:rsidRPr="00EA3613">
        <w:rPr>
          <w:sz w:val="24"/>
          <w:szCs w:val="24"/>
        </w:rPr>
        <w:t>;</w:t>
      </w:r>
    </w:p>
    <w:p w:rsidR="00EE72BF" w:rsidRPr="00EA3613" w:rsidRDefault="00EE72BF" w:rsidP="00EE72BF">
      <w:pPr>
        <w:spacing w:after="0" w:line="360" w:lineRule="auto"/>
        <w:ind w:left="720"/>
        <w:jc w:val="both"/>
        <w:rPr>
          <w:sz w:val="24"/>
          <w:szCs w:val="24"/>
        </w:rPr>
      </w:pPr>
    </w:p>
    <w:p w:rsidR="00EE72BF" w:rsidRPr="00B03191" w:rsidRDefault="00EE72BF" w:rsidP="00EE72BF">
      <w:pPr>
        <w:spacing w:after="0" w:line="360" w:lineRule="auto"/>
        <w:jc w:val="both"/>
        <w:rPr>
          <w:b/>
          <w:sz w:val="24"/>
          <w:szCs w:val="24"/>
        </w:rPr>
      </w:pPr>
      <w:r w:rsidRPr="00B03191">
        <w:rPr>
          <w:b/>
          <w:sz w:val="24"/>
          <w:szCs w:val="24"/>
        </w:rPr>
        <w:t>Evoluzione spesa corrente anni 2011/2018:</w:t>
      </w:r>
    </w:p>
    <w:p w:rsidR="00EE72BF" w:rsidRDefault="00EE72BF" w:rsidP="00EE72BF">
      <w:pPr>
        <w:numPr>
          <w:ilvl w:val="0"/>
          <w:numId w:val="2"/>
        </w:numPr>
        <w:spacing w:after="0" w:line="360" w:lineRule="auto"/>
        <w:jc w:val="both"/>
        <w:rPr>
          <w:sz w:val="24"/>
          <w:szCs w:val="24"/>
        </w:rPr>
      </w:pPr>
      <w:r>
        <w:rPr>
          <w:sz w:val="24"/>
          <w:szCs w:val="24"/>
        </w:rPr>
        <w:lastRenderedPageBreak/>
        <w:t>Spesa corrente – Anno 2011 € 6.354.549,38;</w:t>
      </w:r>
    </w:p>
    <w:p w:rsidR="00EE72BF" w:rsidRPr="00EA3613" w:rsidRDefault="00EE72BF" w:rsidP="00EE72BF">
      <w:pPr>
        <w:numPr>
          <w:ilvl w:val="0"/>
          <w:numId w:val="2"/>
        </w:numPr>
        <w:spacing w:after="0" w:line="360" w:lineRule="auto"/>
        <w:jc w:val="both"/>
        <w:rPr>
          <w:sz w:val="24"/>
          <w:szCs w:val="24"/>
        </w:rPr>
      </w:pPr>
      <w:r>
        <w:rPr>
          <w:sz w:val="24"/>
          <w:szCs w:val="24"/>
        </w:rPr>
        <w:t>Spesa corrente – Anno 2012 € 6.067.062,58</w:t>
      </w:r>
      <w:r w:rsidRPr="00EA3613">
        <w:rPr>
          <w:sz w:val="24"/>
          <w:szCs w:val="24"/>
        </w:rPr>
        <w:t>;</w:t>
      </w:r>
    </w:p>
    <w:p w:rsidR="00EE72BF" w:rsidRDefault="00EE72BF" w:rsidP="00EE72BF">
      <w:pPr>
        <w:numPr>
          <w:ilvl w:val="0"/>
          <w:numId w:val="2"/>
        </w:numPr>
        <w:spacing w:after="0" w:line="360" w:lineRule="auto"/>
        <w:jc w:val="both"/>
        <w:rPr>
          <w:sz w:val="24"/>
          <w:szCs w:val="24"/>
        </w:rPr>
      </w:pPr>
      <w:r>
        <w:rPr>
          <w:sz w:val="24"/>
          <w:szCs w:val="24"/>
        </w:rPr>
        <w:t>Spesa corrente – Anno 2013 € 6.362.486,59;</w:t>
      </w:r>
    </w:p>
    <w:p w:rsidR="00EE72BF" w:rsidRDefault="00EE72BF" w:rsidP="00EE72BF">
      <w:pPr>
        <w:numPr>
          <w:ilvl w:val="0"/>
          <w:numId w:val="2"/>
        </w:numPr>
        <w:spacing w:after="0" w:line="360" w:lineRule="auto"/>
        <w:jc w:val="both"/>
        <w:rPr>
          <w:sz w:val="24"/>
          <w:szCs w:val="24"/>
        </w:rPr>
      </w:pPr>
      <w:r>
        <w:rPr>
          <w:sz w:val="24"/>
          <w:szCs w:val="24"/>
        </w:rPr>
        <w:t>Spesa corrente – Anno 2014 € 6.286.598,04;</w:t>
      </w:r>
    </w:p>
    <w:p w:rsidR="00EE72BF" w:rsidRDefault="00EE72BF" w:rsidP="00EE72BF">
      <w:pPr>
        <w:numPr>
          <w:ilvl w:val="0"/>
          <w:numId w:val="2"/>
        </w:numPr>
        <w:spacing w:after="0" w:line="360" w:lineRule="auto"/>
        <w:jc w:val="both"/>
        <w:rPr>
          <w:sz w:val="24"/>
          <w:szCs w:val="24"/>
        </w:rPr>
      </w:pPr>
      <w:r>
        <w:rPr>
          <w:sz w:val="24"/>
          <w:szCs w:val="24"/>
        </w:rPr>
        <w:t xml:space="preserve">Spesa corrente – Anno 2015 € </w:t>
      </w:r>
      <w:r w:rsidRPr="00390C1D">
        <w:rPr>
          <w:sz w:val="24"/>
          <w:szCs w:val="24"/>
        </w:rPr>
        <w:t>6.960.117,49</w:t>
      </w:r>
      <w:r>
        <w:rPr>
          <w:sz w:val="24"/>
          <w:szCs w:val="24"/>
        </w:rPr>
        <w:t>;</w:t>
      </w:r>
    </w:p>
    <w:p w:rsidR="00EE72BF" w:rsidRDefault="00EE72BF" w:rsidP="00EE72BF">
      <w:pPr>
        <w:numPr>
          <w:ilvl w:val="0"/>
          <w:numId w:val="2"/>
        </w:numPr>
        <w:spacing w:after="0" w:line="360" w:lineRule="auto"/>
        <w:jc w:val="both"/>
        <w:rPr>
          <w:sz w:val="24"/>
          <w:szCs w:val="24"/>
        </w:rPr>
      </w:pPr>
      <w:r>
        <w:rPr>
          <w:sz w:val="24"/>
          <w:szCs w:val="24"/>
        </w:rPr>
        <w:t xml:space="preserve">Spesa corrente – Anno 2016 € </w:t>
      </w:r>
      <w:r w:rsidRPr="00390C1D">
        <w:rPr>
          <w:sz w:val="24"/>
          <w:szCs w:val="24"/>
        </w:rPr>
        <w:t>6.656.185,58</w:t>
      </w:r>
      <w:r>
        <w:rPr>
          <w:sz w:val="24"/>
          <w:szCs w:val="24"/>
        </w:rPr>
        <w:t>;</w:t>
      </w:r>
    </w:p>
    <w:p w:rsidR="00EE72BF" w:rsidRDefault="00EE72BF" w:rsidP="00EE72BF">
      <w:pPr>
        <w:numPr>
          <w:ilvl w:val="0"/>
          <w:numId w:val="2"/>
        </w:numPr>
        <w:spacing w:after="0" w:line="360" w:lineRule="auto"/>
        <w:jc w:val="both"/>
        <w:rPr>
          <w:sz w:val="24"/>
          <w:szCs w:val="24"/>
        </w:rPr>
      </w:pPr>
      <w:r>
        <w:rPr>
          <w:sz w:val="24"/>
          <w:szCs w:val="24"/>
        </w:rPr>
        <w:t xml:space="preserve">Spesa corrente – Anno 2017 € </w:t>
      </w:r>
      <w:r w:rsidRPr="00390C1D">
        <w:rPr>
          <w:sz w:val="24"/>
          <w:szCs w:val="24"/>
        </w:rPr>
        <w:t>7.268.662,89</w:t>
      </w:r>
      <w:r>
        <w:rPr>
          <w:sz w:val="24"/>
          <w:szCs w:val="24"/>
        </w:rPr>
        <w:t>;</w:t>
      </w:r>
    </w:p>
    <w:p w:rsidR="00EE72BF" w:rsidRDefault="00EE72BF" w:rsidP="00EE72BF">
      <w:pPr>
        <w:numPr>
          <w:ilvl w:val="0"/>
          <w:numId w:val="2"/>
        </w:numPr>
        <w:spacing w:after="0" w:line="360" w:lineRule="auto"/>
        <w:jc w:val="both"/>
        <w:rPr>
          <w:sz w:val="24"/>
          <w:szCs w:val="24"/>
        </w:rPr>
      </w:pPr>
      <w:r>
        <w:rPr>
          <w:sz w:val="24"/>
          <w:szCs w:val="24"/>
        </w:rPr>
        <w:t xml:space="preserve">Spesa corrente – Anno 2018 € </w:t>
      </w:r>
      <w:r w:rsidRPr="00390C1D">
        <w:rPr>
          <w:sz w:val="24"/>
          <w:szCs w:val="24"/>
        </w:rPr>
        <w:t>6.710.417,44</w:t>
      </w:r>
      <w:r>
        <w:rPr>
          <w:sz w:val="24"/>
          <w:szCs w:val="24"/>
        </w:rPr>
        <w:t>;</w:t>
      </w:r>
    </w:p>
    <w:p w:rsidR="00EE72BF" w:rsidRDefault="00EE72BF" w:rsidP="00EE72BF">
      <w:pPr>
        <w:spacing w:after="0" w:line="360" w:lineRule="auto"/>
        <w:jc w:val="both"/>
        <w:rPr>
          <w:b/>
          <w:sz w:val="24"/>
          <w:szCs w:val="24"/>
        </w:rPr>
      </w:pPr>
    </w:p>
    <w:p w:rsidR="00EE72BF" w:rsidRPr="00390C1D" w:rsidRDefault="00EE72BF" w:rsidP="00EE72BF">
      <w:pPr>
        <w:spacing w:after="0" w:line="360" w:lineRule="auto"/>
        <w:jc w:val="both"/>
        <w:rPr>
          <w:b/>
          <w:sz w:val="24"/>
          <w:szCs w:val="24"/>
        </w:rPr>
      </w:pPr>
      <w:r w:rsidRPr="00390C1D">
        <w:rPr>
          <w:b/>
          <w:sz w:val="24"/>
          <w:szCs w:val="24"/>
        </w:rPr>
        <w:t>Indebitamento anni 2011/2018:</w:t>
      </w:r>
    </w:p>
    <w:p w:rsidR="00EE72BF" w:rsidRDefault="00EE72BF" w:rsidP="00EE72BF">
      <w:pPr>
        <w:numPr>
          <w:ilvl w:val="0"/>
          <w:numId w:val="2"/>
        </w:numPr>
        <w:spacing w:after="0" w:line="360" w:lineRule="auto"/>
        <w:jc w:val="both"/>
        <w:rPr>
          <w:sz w:val="24"/>
          <w:szCs w:val="24"/>
        </w:rPr>
      </w:pPr>
      <w:r>
        <w:rPr>
          <w:sz w:val="24"/>
          <w:szCs w:val="24"/>
        </w:rPr>
        <w:t>Indebitamento – Anno 2011 €  6.578.674,00 ;</w:t>
      </w:r>
    </w:p>
    <w:p w:rsidR="00EE72BF" w:rsidRDefault="00EE72BF" w:rsidP="00EE72BF">
      <w:pPr>
        <w:numPr>
          <w:ilvl w:val="0"/>
          <w:numId w:val="2"/>
        </w:numPr>
        <w:spacing w:after="0" w:line="360" w:lineRule="auto"/>
        <w:jc w:val="both"/>
        <w:rPr>
          <w:sz w:val="24"/>
          <w:szCs w:val="24"/>
        </w:rPr>
      </w:pPr>
      <w:r>
        <w:rPr>
          <w:sz w:val="24"/>
          <w:szCs w:val="24"/>
        </w:rPr>
        <w:t>Indebitamento – Anno 2012 €   6.164.857,00;</w:t>
      </w:r>
    </w:p>
    <w:p w:rsidR="00EE72BF" w:rsidRDefault="00EE72BF" w:rsidP="00EE72BF">
      <w:pPr>
        <w:numPr>
          <w:ilvl w:val="0"/>
          <w:numId w:val="2"/>
        </w:numPr>
        <w:spacing w:after="0" w:line="360" w:lineRule="auto"/>
        <w:jc w:val="both"/>
        <w:rPr>
          <w:sz w:val="24"/>
          <w:szCs w:val="24"/>
        </w:rPr>
      </w:pPr>
      <w:r>
        <w:rPr>
          <w:sz w:val="24"/>
          <w:szCs w:val="24"/>
        </w:rPr>
        <w:t>Indebitamento – Anno 2013 €   5.832.809,00;</w:t>
      </w:r>
    </w:p>
    <w:p w:rsidR="00EE72BF" w:rsidRDefault="00EE72BF" w:rsidP="00EE72BF">
      <w:pPr>
        <w:numPr>
          <w:ilvl w:val="0"/>
          <w:numId w:val="2"/>
        </w:numPr>
        <w:spacing w:after="0" w:line="360" w:lineRule="auto"/>
        <w:jc w:val="both"/>
        <w:rPr>
          <w:sz w:val="24"/>
          <w:szCs w:val="24"/>
        </w:rPr>
      </w:pPr>
      <w:r>
        <w:rPr>
          <w:sz w:val="24"/>
          <w:szCs w:val="24"/>
        </w:rPr>
        <w:t>Indebitamento – Anno 2014 €   5.926.863,00;</w:t>
      </w:r>
    </w:p>
    <w:p w:rsidR="00EE72BF" w:rsidRDefault="00EE72BF" w:rsidP="00EE72BF">
      <w:pPr>
        <w:numPr>
          <w:ilvl w:val="0"/>
          <w:numId w:val="2"/>
        </w:numPr>
        <w:spacing w:after="0" w:line="360" w:lineRule="auto"/>
        <w:jc w:val="both"/>
        <w:rPr>
          <w:sz w:val="24"/>
          <w:szCs w:val="24"/>
        </w:rPr>
      </w:pPr>
      <w:r>
        <w:rPr>
          <w:sz w:val="24"/>
          <w:szCs w:val="24"/>
        </w:rPr>
        <w:t>Indebitamento – Anno 2015 €   5.556.981,00;</w:t>
      </w:r>
    </w:p>
    <w:p w:rsidR="00EE72BF" w:rsidRDefault="00EE72BF" w:rsidP="00EE72BF">
      <w:pPr>
        <w:numPr>
          <w:ilvl w:val="0"/>
          <w:numId w:val="2"/>
        </w:numPr>
        <w:spacing w:after="0" w:line="360" w:lineRule="auto"/>
        <w:jc w:val="both"/>
        <w:rPr>
          <w:sz w:val="24"/>
          <w:szCs w:val="24"/>
        </w:rPr>
      </w:pPr>
      <w:r>
        <w:rPr>
          <w:sz w:val="24"/>
          <w:szCs w:val="24"/>
        </w:rPr>
        <w:t>Indebitamento – Anno 2016 €   5.302.212.00;</w:t>
      </w:r>
    </w:p>
    <w:p w:rsidR="00EE72BF" w:rsidRDefault="00EE72BF" w:rsidP="00EE72BF">
      <w:pPr>
        <w:numPr>
          <w:ilvl w:val="0"/>
          <w:numId w:val="2"/>
        </w:numPr>
        <w:spacing w:after="0" w:line="360" w:lineRule="auto"/>
        <w:jc w:val="both"/>
        <w:rPr>
          <w:sz w:val="24"/>
          <w:szCs w:val="24"/>
        </w:rPr>
      </w:pPr>
      <w:r>
        <w:rPr>
          <w:sz w:val="24"/>
          <w:szCs w:val="24"/>
        </w:rPr>
        <w:t>Indebitamento – Anno 2017 €   5.035.144,00;</w:t>
      </w:r>
    </w:p>
    <w:p w:rsidR="00EE72BF" w:rsidRDefault="00EE72BF" w:rsidP="00EE72BF">
      <w:pPr>
        <w:numPr>
          <w:ilvl w:val="0"/>
          <w:numId w:val="2"/>
        </w:numPr>
        <w:spacing w:after="0" w:line="360" w:lineRule="auto"/>
        <w:jc w:val="both"/>
        <w:rPr>
          <w:sz w:val="24"/>
          <w:szCs w:val="24"/>
        </w:rPr>
      </w:pPr>
      <w:r>
        <w:rPr>
          <w:sz w:val="24"/>
          <w:szCs w:val="24"/>
        </w:rPr>
        <w:t>Indebitamento – Anno 2018 €   4.755.144,00;</w:t>
      </w:r>
    </w:p>
    <w:p w:rsidR="00EE72BF" w:rsidRDefault="00EE72BF" w:rsidP="00EE72BF">
      <w:pPr>
        <w:spacing w:after="0" w:line="360" w:lineRule="auto"/>
        <w:jc w:val="both"/>
        <w:rPr>
          <w:b/>
          <w:sz w:val="24"/>
          <w:szCs w:val="24"/>
        </w:rPr>
      </w:pPr>
      <w:r w:rsidRPr="00957E82">
        <w:rPr>
          <w:b/>
          <w:sz w:val="24"/>
          <w:szCs w:val="24"/>
        </w:rPr>
        <w:t>Programmazione della nuova dotazione finanziaria della spesa del personale:</w:t>
      </w:r>
    </w:p>
    <w:p w:rsidR="00EE72BF" w:rsidRPr="00EA3613" w:rsidRDefault="00EE72BF" w:rsidP="00EE72BF">
      <w:pPr>
        <w:numPr>
          <w:ilvl w:val="0"/>
          <w:numId w:val="2"/>
        </w:numPr>
        <w:spacing w:after="0" w:line="360" w:lineRule="auto"/>
        <w:jc w:val="both"/>
        <w:rPr>
          <w:sz w:val="24"/>
          <w:szCs w:val="24"/>
        </w:rPr>
      </w:pPr>
      <w:r w:rsidRPr="00EA3613">
        <w:rPr>
          <w:sz w:val="24"/>
          <w:szCs w:val="24"/>
        </w:rPr>
        <w:t>Spese personale - Anno 201</w:t>
      </w:r>
      <w:r>
        <w:rPr>
          <w:sz w:val="24"/>
          <w:szCs w:val="24"/>
        </w:rPr>
        <w:t>9</w:t>
      </w:r>
      <w:r w:rsidRPr="00EA3613">
        <w:rPr>
          <w:sz w:val="24"/>
          <w:szCs w:val="24"/>
        </w:rPr>
        <w:t xml:space="preserve"> € </w:t>
      </w:r>
      <w:r>
        <w:rPr>
          <w:sz w:val="24"/>
          <w:szCs w:val="24"/>
        </w:rPr>
        <w:t xml:space="preserve"> 2.157.248,52</w:t>
      </w:r>
      <w:r w:rsidRPr="00EA3613">
        <w:rPr>
          <w:sz w:val="24"/>
          <w:szCs w:val="24"/>
        </w:rPr>
        <w:t>;</w:t>
      </w:r>
    </w:p>
    <w:p w:rsidR="00EE72BF" w:rsidRDefault="00EE72BF" w:rsidP="00EE72BF">
      <w:pPr>
        <w:spacing w:after="0" w:line="360" w:lineRule="auto"/>
        <w:jc w:val="both"/>
        <w:rPr>
          <w:sz w:val="24"/>
          <w:szCs w:val="24"/>
        </w:rPr>
      </w:pPr>
    </w:p>
    <w:p w:rsidR="00EE72BF" w:rsidRDefault="00EE72BF" w:rsidP="00EE72BF">
      <w:pPr>
        <w:spacing w:after="0" w:line="360" w:lineRule="auto"/>
        <w:jc w:val="both"/>
        <w:rPr>
          <w:sz w:val="24"/>
          <w:szCs w:val="24"/>
        </w:rPr>
      </w:pPr>
      <w:r>
        <w:rPr>
          <w:sz w:val="24"/>
          <w:szCs w:val="24"/>
        </w:rPr>
        <w:t>O</w:t>
      </w:r>
      <w:r w:rsidRPr="00170E41">
        <w:rPr>
          <w:sz w:val="24"/>
          <w:szCs w:val="24"/>
        </w:rPr>
        <w:t xml:space="preserve">ltre alla normale attività di gestione </w:t>
      </w:r>
      <w:r>
        <w:rPr>
          <w:sz w:val="24"/>
          <w:szCs w:val="24"/>
        </w:rPr>
        <w:t xml:space="preserve">si è proceduto </w:t>
      </w:r>
      <w:r w:rsidRPr="00170E41">
        <w:rPr>
          <w:sz w:val="24"/>
          <w:szCs w:val="24"/>
        </w:rPr>
        <w:t>all’assistenza agli organi istituzionali ed alla predisposizione di tutti gli atti ammin</w:t>
      </w:r>
      <w:r>
        <w:rPr>
          <w:sz w:val="24"/>
          <w:szCs w:val="24"/>
        </w:rPr>
        <w:t>istrativi alle diverse scadenze;</w:t>
      </w:r>
      <w:r w:rsidRPr="00170E41">
        <w:rPr>
          <w:sz w:val="24"/>
          <w:szCs w:val="24"/>
        </w:rPr>
        <w:t xml:space="preserve"> </w:t>
      </w:r>
    </w:p>
    <w:p w:rsidR="00EE72BF" w:rsidRDefault="00EE72BF" w:rsidP="00EE72BF">
      <w:pPr>
        <w:spacing w:after="0" w:line="360" w:lineRule="auto"/>
        <w:jc w:val="both"/>
        <w:rPr>
          <w:sz w:val="24"/>
          <w:szCs w:val="24"/>
        </w:rPr>
      </w:pPr>
      <w:r>
        <w:rPr>
          <w:sz w:val="24"/>
          <w:szCs w:val="24"/>
        </w:rPr>
        <w:t>le attività svolte sono: l’a</w:t>
      </w:r>
      <w:r w:rsidRPr="00170E41">
        <w:rPr>
          <w:sz w:val="24"/>
          <w:szCs w:val="24"/>
        </w:rPr>
        <w:t>ggiorn</w:t>
      </w:r>
      <w:r>
        <w:rPr>
          <w:sz w:val="24"/>
          <w:szCs w:val="24"/>
        </w:rPr>
        <w:t>amento</w:t>
      </w:r>
      <w:r w:rsidRPr="00170E41">
        <w:rPr>
          <w:sz w:val="24"/>
          <w:szCs w:val="24"/>
        </w:rPr>
        <w:t xml:space="preserve"> sul portale del Ministero del Tesoro dei dati sugli Immob</w:t>
      </w:r>
      <w:r>
        <w:rPr>
          <w:sz w:val="24"/>
          <w:szCs w:val="24"/>
        </w:rPr>
        <w:t xml:space="preserve">ili – Partecipate – Concessioni, l’inserimento delle fatture non pagate sul portale della Piattaforma dei crediti nonché, </w:t>
      </w:r>
      <w:r w:rsidRPr="00170E41">
        <w:rPr>
          <w:sz w:val="24"/>
          <w:szCs w:val="24"/>
        </w:rPr>
        <w:t>nell’ambito del servizio tributi, alla predisposizione dei rimborsi ICI, della TOSAP (mercato e passi carrabili), alla cura dei rapporti con il concessionario</w:t>
      </w:r>
      <w:r>
        <w:rPr>
          <w:sz w:val="24"/>
          <w:szCs w:val="24"/>
        </w:rPr>
        <w:t xml:space="preserve"> della riscossione dei tributi (</w:t>
      </w:r>
      <w:proofErr w:type="spellStart"/>
      <w:r>
        <w:rPr>
          <w:sz w:val="24"/>
          <w:szCs w:val="24"/>
        </w:rPr>
        <w:t>Equitalia</w:t>
      </w:r>
      <w:proofErr w:type="spellEnd"/>
      <w:r>
        <w:rPr>
          <w:sz w:val="24"/>
          <w:szCs w:val="24"/>
        </w:rPr>
        <w:t>)</w:t>
      </w:r>
      <w:r w:rsidRPr="00170E41">
        <w:rPr>
          <w:sz w:val="24"/>
          <w:szCs w:val="24"/>
        </w:rPr>
        <w:t xml:space="preserve">; </w:t>
      </w:r>
    </w:p>
    <w:p w:rsidR="00EE72BF" w:rsidRPr="00170E41" w:rsidRDefault="00EE72BF" w:rsidP="00EE72BF">
      <w:pPr>
        <w:spacing w:after="0" w:line="360" w:lineRule="auto"/>
        <w:jc w:val="both"/>
        <w:rPr>
          <w:sz w:val="24"/>
          <w:szCs w:val="24"/>
        </w:rPr>
      </w:pPr>
      <w:r>
        <w:rPr>
          <w:sz w:val="24"/>
          <w:szCs w:val="24"/>
        </w:rPr>
        <w:lastRenderedPageBreak/>
        <w:t xml:space="preserve">le attività connesse alla </w:t>
      </w:r>
      <w:r w:rsidRPr="00170E41">
        <w:rPr>
          <w:sz w:val="24"/>
          <w:szCs w:val="24"/>
        </w:rPr>
        <w:t>tassazione sui rifiuti TA</w:t>
      </w:r>
      <w:r>
        <w:rPr>
          <w:sz w:val="24"/>
          <w:szCs w:val="24"/>
        </w:rPr>
        <w:t>RI</w:t>
      </w:r>
      <w:r w:rsidRPr="00170E41">
        <w:rPr>
          <w:sz w:val="24"/>
          <w:szCs w:val="24"/>
        </w:rPr>
        <w:t>:</w:t>
      </w:r>
    </w:p>
    <w:p w:rsidR="00EE72BF" w:rsidRPr="00170E41" w:rsidRDefault="00EE72BF" w:rsidP="00EE72BF">
      <w:pPr>
        <w:spacing w:after="0" w:line="360" w:lineRule="auto"/>
        <w:jc w:val="both"/>
        <w:rPr>
          <w:sz w:val="24"/>
          <w:szCs w:val="24"/>
        </w:rPr>
      </w:pPr>
      <w:r w:rsidRPr="00170E41">
        <w:rPr>
          <w:sz w:val="24"/>
          <w:szCs w:val="24"/>
        </w:rPr>
        <w:t>-  redazione del piano finanziario;</w:t>
      </w:r>
    </w:p>
    <w:p w:rsidR="00EE72BF" w:rsidRPr="00170E41" w:rsidRDefault="00EE72BF" w:rsidP="00EE72BF">
      <w:pPr>
        <w:spacing w:after="0" w:line="360" w:lineRule="auto"/>
        <w:jc w:val="both"/>
        <w:rPr>
          <w:sz w:val="24"/>
          <w:szCs w:val="24"/>
        </w:rPr>
      </w:pPr>
      <w:r w:rsidRPr="00170E41">
        <w:rPr>
          <w:sz w:val="24"/>
          <w:szCs w:val="24"/>
        </w:rPr>
        <w:t>-  definizione del piano tariffario</w:t>
      </w:r>
      <w:r>
        <w:rPr>
          <w:sz w:val="24"/>
          <w:szCs w:val="24"/>
        </w:rPr>
        <w:t xml:space="preserve"> dopo varie simulazioni;</w:t>
      </w:r>
      <w:r w:rsidRPr="00170E41">
        <w:rPr>
          <w:sz w:val="24"/>
          <w:szCs w:val="24"/>
        </w:rPr>
        <w:t xml:space="preserve"> </w:t>
      </w:r>
    </w:p>
    <w:p w:rsidR="00EE72BF" w:rsidRPr="00170E41" w:rsidRDefault="00EE72BF" w:rsidP="00EE72BF">
      <w:pPr>
        <w:spacing w:after="0" w:line="360" w:lineRule="auto"/>
        <w:jc w:val="both"/>
        <w:rPr>
          <w:sz w:val="24"/>
          <w:szCs w:val="24"/>
        </w:rPr>
      </w:pPr>
      <w:r>
        <w:rPr>
          <w:sz w:val="24"/>
          <w:szCs w:val="24"/>
        </w:rPr>
        <w:t>- emissione di solleciti di pagamento relativi alla Tari 2016;</w:t>
      </w:r>
    </w:p>
    <w:p w:rsidR="00EE72BF" w:rsidRDefault="00EE72BF" w:rsidP="00EE72BF">
      <w:pPr>
        <w:spacing w:after="0" w:line="360" w:lineRule="auto"/>
        <w:jc w:val="both"/>
        <w:rPr>
          <w:sz w:val="24"/>
          <w:szCs w:val="24"/>
        </w:rPr>
      </w:pPr>
      <w:r w:rsidRPr="00170E41">
        <w:rPr>
          <w:sz w:val="24"/>
          <w:szCs w:val="24"/>
        </w:rPr>
        <w:t>-   fornitura della necessaria assistenza ai contribuenti.</w:t>
      </w:r>
    </w:p>
    <w:p w:rsidR="00EE72BF" w:rsidRPr="004D575C" w:rsidRDefault="00EE72BF" w:rsidP="00EE72BF">
      <w:pPr>
        <w:spacing w:after="0" w:line="360" w:lineRule="auto"/>
        <w:jc w:val="both"/>
        <w:rPr>
          <w:sz w:val="24"/>
          <w:szCs w:val="24"/>
        </w:rPr>
      </w:pPr>
      <w:r>
        <w:rPr>
          <w:sz w:val="24"/>
          <w:szCs w:val="24"/>
        </w:rPr>
        <w:t>le</w:t>
      </w:r>
      <w:r w:rsidRPr="004D575C">
        <w:rPr>
          <w:sz w:val="24"/>
          <w:szCs w:val="24"/>
        </w:rPr>
        <w:t xml:space="preserve"> attività connesse </w:t>
      </w:r>
      <w:r>
        <w:rPr>
          <w:sz w:val="24"/>
          <w:szCs w:val="24"/>
        </w:rPr>
        <w:t>al</w:t>
      </w:r>
      <w:r w:rsidRPr="004D575C">
        <w:rPr>
          <w:sz w:val="24"/>
          <w:szCs w:val="24"/>
        </w:rPr>
        <w:t xml:space="preserve"> tributo</w:t>
      </w:r>
      <w:r>
        <w:rPr>
          <w:sz w:val="24"/>
          <w:szCs w:val="24"/>
        </w:rPr>
        <w:t xml:space="preserve"> sui servizi indivisibili</w:t>
      </w:r>
      <w:r w:rsidRPr="004D575C">
        <w:rPr>
          <w:sz w:val="24"/>
          <w:szCs w:val="24"/>
        </w:rPr>
        <w:t xml:space="preserve"> -TASI:</w:t>
      </w:r>
    </w:p>
    <w:p w:rsidR="00EE72BF" w:rsidRPr="004D575C" w:rsidRDefault="00EE72BF" w:rsidP="00EE72BF">
      <w:pPr>
        <w:spacing w:after="0" w:line="360" w:lineRule="auto"/>
        <w:jc w:val="both"/>
        <w:rPr>
          <w:sz w:val="24"/>
          <w:szCs w:val="24"/>
        </w:rPr>
      </w:pPr>
      <w:r w:rsidRPr="004D575C">
        <w:rPr>
          <w:sz w:val="24"/>
          <w:szCs w:val="24"/>
        </w:rPr>
        <w:t>-fornitura della necessaria assistenza ai contribuenti;</w:t>
      </w:r>
    </w:p>
    <w:p w:rsidR="00EE72BF" w:rsidRPr="004D575C" w:rsidRDefault="00EE72BF" w:rsidP="00EE72BF">
      <w:pPr>
        <w:spacing w:after="0" w:line="360" w:lineRule="auto"/>
        <w:jc w:val="both"/>
        <w:rPr>
          <w:sz w:val="24"/>
          <w:szCs w:val="24"/>
        </w:rPr>
      </w:pPr>
      <w:r w:rsidRPr="004D575C">
        <w:rPr>
          <w:sz w:val="24"/>
          <w:szCs w:val="24"/>
        </w:rPr>
        <w:t>- semplifica</w:t>
      </w:r>
      <w:r>
        <w:rPr>
          <w:sz w:val="24"/>
          <w:szCs w:val="24"/>
        </w:rPr>
        <w:t>zione</w:t>
      </w:r>
      <w:r w:rsidRPr="004D575C">
        <w:rPr>
          <w:sz w:val="24"/>
          <w:szCs w:val="24"/>
        </w:rPr>
        <w:t xml:space="preserve"> </w:t>
      </w:r>
      <w:r>
        <w:rPr>
          <w:sz w:val="24"/>
          <w:szCs w:val="24"/>
        </w:rPr>
        <w:t>de</w:t>
      </w:r>
      <w:r w:rsidRPr="004D575C">
        <w:rPr>
          <w:sz w:val="24"/>
          <w:szCs w:val="24"/>
        </w:rPr>
        <w:t>gli adempimenti dei contribuenti sul calcolo dell’imposta e sulla redazione della relativa dichiarazione.</w:t>
      </w:r>
    </w:p>
    <w:p w:rsidR="00EE72BF" w:rsidRDefault="00EE72BF" w:rsidP="00EE72BF">
      <w:pPr>
        <w:spacing w:after="0" w:line="360" w:lineRule="auto"/>
        <w:jc w:val="both"/>
        <w:rPr>
          <w:sz w:val="24"/>
          <w:szCs w:val="24"/>
        </w:rPr>
      </w:pPr>
      <w:r w:rsidRPr="00170E41">
        <w:rPr>
          <w:sz w:val="24"/>
          <w:szCs w:val="24"/>
        </w:rPr>
        <w:t>Per quanto riguarda l’IMU è stato inserito, così come per il 201</w:t>
      </w:r>
      <w:r>
        <w:rPr>
          <w:sz w:val="24"/>
          <w:szCs w:val="24"/>
        </w:rPr>
        <w:t>7</w:t>
      </w:r>
      <w:r w:rsidRPr="00170E41">
        <w:rPr>
          <w:sz w:val="24"/>
          <w:szCs w:val="24"/>
        </w:rPr>
        <w:t>, sul sito comunale una link dedicata al calcolo dell’imposta ed alla redazione della relativa dichiarazione.</w:t>
      </w:r>
    </w:p>
    <w:p w:rsidR="00EE72BF" w:rsidRDefault="00EE72BF" w:rsidP="00EE72BF">
      <w:pPr>
        <w:spacing w:after="0" w:line="360" w:lineRule="auto"/>
        <w:jc w:val="both"/>
        <w:rPr>
          <w:sz w:val="24"/>
          <w:szCs w:val="24"/>
        </w:rPr>
      </w:pPr>
      <w:r>
        <w:rPr>
          <w:sz w:val="24"/>
          <w:szCs w:val="24"/>
        </w:rPr>
        <w:t xml:space="preserve">Con Deliberazione di G.C. n. 34/2018 si è proceduto all’identificazione dell’Ufficio ed alla nomina del responsabile delle procedure di Reclamo/Mediazione, ai sensi dell’Art. 17-Bis del </w:t>
      </w:r>
      <w:proofErr w:type="spellStart"/>
      <w:r>
        <w:rPr>
          <w:sz w:val="24"/>
          <w:szCs w:val="24"/>
        </w:rPr>
        <w:t>D.Lgs.</w:t>
      </w:r>
      <w:proofErr w:type="spellEnd"/>
      <w:r>
        <w:rPr>
          <w:sz w:val="24"/>
          <w:szCs w:val="24"/>
        </w:rPr>
        <w:t xml:space="preserve"> 546/92.</w:t>
      </w:r>
    </w:p>
    <w:p w:rsidR="00EE72BF" w:rsidRDefault="00EE72BF" w:rsidP="00EE72BF">
      <w:pPr>
        <w:spacing w:after="0" w:line="360" w:lineRule="auto"/>
        <w:jc w:val="both"/>
        <w:rPr>
          <w:sz w:val="24"/>
          <w:szCs w:val="24"/>
        </w:rPr>
      </w:pPr>
      <w:r>
        <w:rPr>
          <w:sz w:val="24"/>
          <w:szCs w:val="24"/>
        </w:rPr>
        <w:t>Sono state attivate tutte le procedure previste per l’</w:t>
      </w:r>
      <w:r w:rsidRPr="001A405F">
        <w:rPr>
          <w:sz w:val="24"/>
          <w:szCs w:val="24"/>
        </w:rPr>
        <w:t xml:space="preserve">affidamento </w:t>
      </w:r>
      <w:r>
        <w:rPr>
          <w:sz w:val="24"/>
          <w:szCs w:val="24"/>
        </w:rPr>
        <w:t xml:space="preserve">del </w:t>
      </w:r>
      <w:r w:rsidRPr="001A405F">
        <w:rPr>
          <w:sz w:val="24"/>
          <w:szCs w:val="24"/>
        </w:rPr>
        <w:t>servizio tesoreria comunale per il periodo 01/07/2018 - 30/06/2023.</w:t>
      </w:r>
    </w:p>
    <w:p w:rsidR="00EE72BF" w:rsidRDefault="00EE72BF" w:rsidP="00EE72BF">
      <w:pPr>
        <w:spacing w:after="0" w:line="360" w:lineRule="auto"/>
        <w:jc w:val="both"/>
        <w:rPr>
          <w:sz w:val="24"/>
          <w:szCs w:val="24"/>
        </w:rPr>
      </w:pPr>
      <w:r w:rsidRPr="00D23EBC">
        <w:rPr>
          <w:sz w:val="24"/>
          <w:szCs w:val="24"/>
        </w:rPr>
        <w:t>Nel corso del 201</w:t>
      </w:r>
      <w:r>
        <w:rPr>
          <w:sz w:val="24"/>
          <w:szCs w:val="24"/>
        </w:rPr>
        <w:t>8</w:t>
      </w:r>
      <w:r w:rsidRPr="00D23EBC">
        <w:rPr>
          <w:sz w:val="24"/>
          <w:szCs w:val="24"/>
        </w:rPr>
        <w:t xml:space="preserve"> sono state rispettate tutte le scadenze </w:t>
      </w:r>
      <w:proofErr w:type="spellStart"/>
      <w:r w:rsidRPr="00D23EBC">
        <w:rPr>
          <w:sz w:val="24"/>
          <w:szCs w:val="24"/>
        </w:rPr>
        <w:t>calendarizzate</w:t>
      </w:r>
      <w:proofErr w:type="spellEnd"/>
      <w:r w:rsidRPr="00D23EBC">
        <w:rPr>
          <w:sz w:val="24"/>
          <w:szCs w:val="24"/>
        </w:rPr>
        <w:t xml:space="preserve"> in base a quanto previsto dalla normativa vigente.</w:t>
      </w:r>
    </w:p>
    <w:p w:rsidR="00EE72BF" w:rsidRPr="00B72FDF" w:rsidRDefault="00EE72BF" w:rsidP="00EE72BF">
      <w:pPr>
        <w:spacing w:after="0" w:line="360" w:lineRule="auto"/>
        <w:jc w:val="both"/>
        <w:rPr>
          <w:sz w:val="24"/>
          <w:szCs w:val="24"/>
        </w:rPr>
      </w:pPr>
      <w:r>
        <w:rPr>
          <w:sz w:val="24"/>
          <w:szCs w:val="24"/>
        </w:rPr>
        <w:t>E’ stata p</w:t>
      </w:r>
      <w:r w:rsidRPr="00B72FDF">
        <w:rPr>
          <w:sz w:val="24"/>
          <w:szCs w:val="24"/>
        </w:rPr>
        <w:t>restata specifica assistenza all’organo di revisione in considerazione degli adempimenti richiesti dalla legge finanziaria 201</w:t>
      </w:r>
      <w:r>
        <w:rPr>
          <w:sz w:val="24"/>
          <w:szCs w:val="24"/>
        </w:rPr>
        <w:t>8</w:t>
      </w:r>
      <w:r w:rsidRPr="00B72FDF">
        <w:rPr>
          <w:sz w:val="24"/>
          <w:szCs w:val="24"/>
        </w:rPr>
        <w:t xml:space="preserve"> con particolare riguardo alle complesse relazioni relative al Bilancio di Previsione e dal Conto Consuntivo da inviare alla Corte dei Conti; </w:t>
      </w:r>
    </w:p>
    <w:p w:rsidR="00EE72BF" w:rsidRPr="00B72FDF" w:rsidRDefault="00EE72BF" w:rsidP="00EE72BF">
      <w:pPr>
        <w:spacing w:after="0" w:line="360" w:lineRule="auto"/>
        <w:jc w:val="both"/>
        <w:rPr>
          <w:sz w:val="24"/>
          <w:szCs w:val="24"/>
        </w:rPr>
      </w:pPr>
      <w:r>
        <w:rPr>
          <w:sz w:val="24"/>
          <w:szCs w:val="24"/>
        </w:rPr>
        <w:t>Sono stati a</w:t>
      </w:r>
      <w:r w:rsidRPr="00B72FDF">
        <w:rPr>
          <w:sz w:val="24"/>
          <w:szCs w:val="24"/>
        </w:rPr>
        <w:t>ttuati gli obblighi fiscali relativi alle trasmissioni on-line del modello F24, nonché per i versamenti relativi a ritenute erariali e Irap;</w:t>
      </w:r>
    </w:p>
    <w:p w:rsidR="00EE72BF" w:rsidRPr="00B72FDF" w:rsidRDefault="00EE72BF" w:rsidP="00EE72BF">
      <w:pPr>
        <w:spacing w:after="0" w:line="360" w:lineRule="auto"/>
        <w:jc w:val="both"/>
        <w:rPr>
          <w:sz w:val="24"/>
          <w:szCs w:val="24"/>
        </w:rPr>
      </w:pPr>
      <w:r>
        <w:rPr>
          <w:sz w:val="24"/>
          <w:szCs w:val="24"/>
        </w:rPr>
        <w:t>Si è proceduto all’i</w:t>
      </w:r>
      <w:r w:rsidRPr="00B72FDF">
        <w:rPr>
          <w:sz w:val="24"/>
          <w:szCs w:val="24"/>
        </w:rPr>
        <w:t xml:space="preserve">nvio telematico semestrale, dei dati relativi al monitoraggio del </w:t>
      </w:r>
      <w:r>
        <w:rPr>
          <w:sz w:val="24"/>
          <w:szCs w:val="24"/>
        </w:rPr>
        <w:t>pareggio di bilancio</w:t>
      </w:r>
      <w:r w:rsidRPr="00B72FDF">
        <w:rPr>
          <w:sz w:val="24"/>
          <w:szCs w:val="24"/>
        </w:rPr>
        <w:t>; del rendiconto di gestione e di tutti i pr</w:t>
      </w:r>
      <w:r>
        <w:rPr>
          <w:sz w:val="24"/>
          <w:szCs w:val="24"/>
        </w:rPr>
        <w:t>ospetti allegati.</w:t>
      </w:r>
    </w:p>
    <w:p w:rsidR="00EE72BF" w:rsidRPr="00D23EBC" w:rsidRDefault="00EE72BF" w:rsidP="00EE72BF">
      <w:pPr>
        <w:spacing w:after="0" w:line="360" w:lineRule="auto"/>
        <w:jc w:val="both"/>
        <w:rPr>
          <w:sz w:val="24"/>
          <w:szCs w:val="24"/>
        </w:rPr>
      </w:pPr>
    </w:p>
    <w:p w:rsidR="00EE72BF" w:rsidRDefault="00EE72BF" w:rsidP="00EE72BF">
      <w:pPr>
        <w:jc w:val="both"/>
        <w:rPr>
          <w:sz w:val="24"/>
          <w:szCs w:val="24"/>
        </w:rPr>
      </w:pPr>
    </w:p>
    <w:p w:rsidR="00EE72BF" w:rsidRDefault="00EE72BF" w:rsidP="00EE72BF">
      <w:pPr>
        <w:jc w:val="both"/>
        <w:rPr>
          <w:sz w:val="24"/>
          <w:szCs w:val="24"/>
        </w:rPr>
      </w:pPr>
    </w:p>
    <w:p w:rsidR="00EE72BF" w:rsidRDefault="00EE72BF" w:rsidP="00EE72BF">
      <w:pPr>
        <w:jc w:val="both"/>
        <w:rPr>
          <w:sz w:val="24"/>
          <w:szCs w:val="24"/>
        </w:rPr>
      </w:pPr>
      <w:r>
        <w:rPr>
          <w:sz w:val="24"/>
          <w:szCs w:val="24"/>
        </w:rPr>
        <w:lastRenderedPageBreak/>
        <w:t>Il comune è dotato di un buon sistema informativo e di buoni applicativi.</w:t>
      </w:r>
    </w:p>
    <w:p w:rsidR="00EE72BF" w:rsidRDefault="00EE72BF" w:rsidP="00EE72BF">
      <w:pPr>
        <w:jc w:val="both"/>
        <w:rPr>
          <w:sz w:val="24"/>
          <w:szCs w:val="24"/>
        </w:rPr>
      </w:pPr>
      <w:r>
        <w:rPr>
          <w:sz w:val="24"/>
          <w:szCs w:val="24"/>
        </w:rPr>
        <w:t xml:space="preserve">Gli interventi migliorativi dovrebbero essere indirizzati ad un potenziamento della rete, soprattutto attraverso un implementazione del server, ed alla creazione di un sistema efficiente di back up in quanto come attualmente strutturato presenta grosse criticità in tema di </w:t>
      </w:r>
      <w:proofErr w:type="spellStart"/>
      <w:r>
        <w:rPr>
          <w:sz w:val="24"/>
          <w:szCs w:val="24"/>
        </w:rPr>
        <w:t>disaster</w:t>
      </w:r>
      <w:proofErr w:type="spellEnd"/>
      <w:r>
        <w:rPr>
          <w:sz w:val="24"/>
          <w:szCs w:val="24"/>
        </w:rPr>
        <w:t xml:space="preserve"> </w:t>
      </w:r>
      <w:proofErr w:type="spellStart"/>
      <w:r>
        <w:rPr>
          <w:sz w:val="24"/>
          <w:szCs w:val="24"/>
        </w:rPr>
        <w:t>recovery</w:t>
      </w:r>
      <w:proofErr w:type="spellEnd"/>
      <w:r>
        <w:rPr>
          <w:sz w:val="24"/>
          <w:szCs w:val="24"/>
        </w:rPr>
        <w:t xml:space="preserve">. </w:t>
      </w:r>
    </w:p>
    <w:p w:rsidR="00EE72BF" w:rsidRPr="007E2C4E" w:rsidRDefault="00EE72BF" w:rsidP="00EE72BF">
      <w:pPr>
        <w:jc w:val="both"/>
        <w:rPr>
          <w:sz w:val="24"/>
          <w:szCs w:val="24"/>
        </w:rPr>
      </w:pPr>
      <w:r w:rsidRPr="007E2C4E">
        <w:rPr>
          <w:sz w:val="24"/>
          <w:szCs w:val="24"/>
        </w:rPr>
        <w:t xml:space="preserve">Considerato che </w:t>
      </w:r>
      <w:r>
        <w:rPr>
          <w:sz w:val="24"/>
          <w:szCs w:val="24"/>
        </w:rPr>
        <w:t>l’ufficio</w:t>
      </w:r>
      <w:r w:rsidRPr="007E2C4E">
        <w:rPr>
          <w:sz w:val="24"/>
          <w:szCs w:val="24"/>
        </w:rPr>
        <w:t xml:space="preserve"> Tributi</w:t>
      </w:r>
      <w:r>
        <w:rPr>
          <w:sz w:val="24"/>
          <w:szCs w:val="24"/>
        </w:rPr>
        <w:t xml:space="preserve"> – Patrimonio è</w:t>
      </w:r>
      <w:r w:rsidRPr="007E2C4E">
        <w:rPr>
          <w:sz w:val="24"/>
          <w:szCs w:val="24"/>
        </w:rPr>
        <w:t xml:space="preserve"> dotat</w:t>
      </w:r>
      <w:r>
        <w:rPr>
          <w:sz w:val="24"/>
          <w:szCs w:val="24"/>
        </w:rPr>
        <w:t>o</w:t>
      </w:r>
      <w:r w:rsidRPr="007E2C4E">
        <w:rPr>
          <w:sz w:val="24"/>
          <w:szCs w:val="24"/>
        </w:rPr>
        <w:t xml:space="preserve"> di un numero di dipendenti inferiore rispetto alle effettive esigenze, solo una migliore attività di coordinamento ed una maggiore </w:t>
      </w:r>
      <w:r>
        <w:rPr>
          <w:sz w:val="24"/>
          <w:szCs w:val="24"/>
        </w:rPr>
        <w:t>collaborazione</w:t>
      </w:r>
      <w:r w:rsidRPr="007E2C4E">
        <w:rPr>
          <w:sz w:val="24"/>
          <w:szCs w:val="24"/>
        </w:rPr>
        <w:t xml:space="preserve"> da parte di tutti i dipendenti ed </w:t>
      </w:r>
      <w:r>
        <w:rPr>
          <w:sz w:val="24"/>
          <w:szCs w:val="24"/>
        </w:rPr>
        <w:t>una</w:t>
      </w:r>
      <w:r w:rsidRPr="007E2C4E">
        <w:rPr>
          <w:sz w:val="24"/>
          <w:szCs w:val="24"/>
        </w:rPr>
        <w:t xml:space="preserve"> intercambiabilità dei ruoli, hanno consentito, anche nel 201</w:t>
      </w:r>
      <w:r>
        <w:rPr>
          <w:sz w:val="24"/>
          <w:szCs w:val="24"/>
        </w:rPr>
        <w:t>8</w:t>
      </w:r>
      <w:r w:rsidRPr="007E2C4E">
        <w:rPr>
          <w:sz w:val="24"/>
          <w:szCs w:val="24"/>
        </w:rPr>
        <w:t>, il raggiungimento degli obiettivi prefissati.</w:t>
      </w:r>
      <w:r>
        <w:rPr>
          <w:sz w:val="24"/>
          <w:szCs w:val="24"/>
        </w:rPr>
        <w:t xml:space="preserve"> I rapporti sono stati sempre improntati ad un rispetto reciproco dei ruoli, delle competenze e delle professionalità oltre alla disponibilità a trovare soluzioni alle problematiche che quotidianamente insorgono soprattutto a causa della scarsezza di risorse tecniche, umane e finanziarie.</w:t>
      </w:r>
    </w:p>
    <w:p w:rsidR="00EE72BF" w:rsidRDefault="00EE72BF" w:rsidP="00EE72BF">
      <w:pPr>
        <w:jc w:val="both"/>
        <w:rPr>
          <w:sz w:val="24"/>
          <w:szCs w:val="24"/>
        </w:rPr>
      </w:pPr>
      <w:r w:rsidRPr="00762E17">
        <w:rPr>
          <w:sz w:val="24"/>
          <w:szCs w:val="24"/>
        </w:rPr>
        <w:t xml:space="preserve">Pur se non </w:t>
      </w:r>
      <w:proofErr w:type="spellStart"/>
      <w:r>
        <w:rPr>
          <w:sz w:val="24"/>
          <w:szCs w:val="24"/>
        </w:rPr>
        <w:t>calendarizzati</w:t>
      </w:r>
      <w:proofErr w:type="spellEnd"/>
      <w:r>
        <w:rPr>
          <w:sz w:val="24"/>
          <w:szCs w:val="24"/>
        </w:rPr>
        <w:t xml:space="preserve"> formalmente</w:t>
      </w:r>
      <w:r w:rsidRPr="00762E17">
        <w:rPr>
          <w:sz w:val="24"/>
          <w:szCs w:val="24"/>
        </w:rPr>
        <w:t xml:space="preserve">, i momenti di incontro e di confronto </w:t>
      </w:r>
      <w:r>
        <w:rPr>
          <w:sz w:val="24"/>
          <w:szCs w:val="24"/>
        </w:rPr>
        <w:t>sono costanti</w:t>
      </w:r>
      <w:r w:rsidRPr="00762E17">
        <w:rPr>
          <w:sz w:val="24"/>
          <w:szCs w:val="24"/>
        </w:rPr>
        <w:t xml:space="preserve">, </w:t>
      </w:r>
      <w:r>
        <w:rPr>
          <w:sz w:val="24"/>
          <w:szCs w:val="24"/>
        </w:rPr>
        <w:t xml:space="preserve">quasi </w:t>
      </w:r>
      <w:r w:rsidRPr="00762E17">
        <w:rPr>
          <w:sz w:val="24"/>
          <w:szCs w:val="24"/>
        </w:rPr>
        <w:t xml:space="preserve"> quotidian</w:t>
      </w:r>
      <w:r>
        <w:rPr>
          <w:sz w:val="24"/>
          <w:szCs w:val="24"/>
        </w:rPr>
        <w:t>i</w:t>
      </w:r>
      <w:r w:rsidRPr="00762E17">
        <w:rPr>
          <w:sz w:val="24"/>
          <w:szCs w:val="24"/>
        </w:rPr>
        <w:t xml:space="preserve">, sia per pianificare le attività </w:t>
      </w:r>
      <w:r>
        <w:rPr>
          <w:sz w:val="24"/>
          <w:szCs w:val="24"/>
        </w:rPr>
        <w:t xml:space="preserve">di breve e medio termine, </w:t>
      </w:r>
      <w:r w:rsidRPr="00762E17">
        <w:rPr>
          <w:sz w:val="24"/>
          <w:szCs w:val="24"/>
        </w:rPr>
        <w:t xml:space="preserve">e verificarne il loro stato di attuazione, </w:t>
      </w:r>
      <w:r>
        <w:rPr>
          <w:sz w:val="24"/>
          <w:szCs w:val="24"/>
        </w:rPr>
        <w:t>che per affrontare le innumerevoli questioni particolari che sopravvengono durante la gestione</w:t>
      </w:r>
      <w:r w:rsidRPr="00762E17">
        <w:rPr>
          <w:sz w:val="24"/>
          <w:szCs w:val="24"/>
        </w:rPr>
        <w:t>.</w:t>
      </w:r>
      <w:r>
        <w:rPr>
          <w:sz w:val="24"/>
          <w:szCs w:val="24"/>
        </w:rPr>
        <w:t xml:space="preserve"> </w:t>
      </w:r>
    </w:p>
    <w:p w:rsidR="00EE72BF" w:rsidRDefault="00EE72BF" w:rsidP="00EE72BF">
      <w:pPr>
        <w:spacing w:after="0"/>
        <w:jc w:val="both"/>
        <w:rPr>
          <w:sz w:val="24"/>
          <w:szCs w:val="24"/>
        </w:rPr>
      </w:pPr>
      <w:r>
        <w:rPr>
          <w:sz w:val="24"/>
          <w:szCs w:val="24"/>
        </w:rPr>
        <w:t xml:space="preserve">Si è proceduto ad adempiere, anche nell’anno 2018, a tutti gli obblighi sulla trasparenza previsti dal </w:t>
      </w:r>
      <w:proofErr w:type="spellStart"/>
      <w:r>
        <w:rPr>
          <w:sz w:val="24"/>
          <w:szCs w:val="24"/>
        </w:rPr>
        <w:t>D.Lgs.</w:t>
      </w:r>
      <w:proofErr w:type="spellEnd"/>
      <w:r>
        <w:rPr>
          <w:sz w:val="24"/>
          <w:szCs w:val="24"/>
        </w:rPr>
        <w:t xml:space="preserve"> 33/2013.</w:t>
      </w:r>
    </w:p>
    <w:p w:rsidR="00EE72BF" w:rsidRDefault="00EE72BF" w:rsidP="00EE72BF">
      <w:pPr>
        <w:autoSpaceDE w:val="0"/>
        <w:autoSpaceDN w:val="0"/>
        <w:adjustRightInd w:val="0"/>
        <w:spacing w:after="0" w:line="240" w:lineRule="auto"/>
        <w:jc w:val="both"/>
        <w:rPr>
          <w:sz w:val="24"/>
          <w:szCs w:val="24"/>
        </w:rPr>
      </w:pPr>
    </w:p>
    <w:p w:rsidR="00EE72BF" w:rsidRPr="004B271D" w:rsidRDefault="00EE72BF" w:rsidP="00EE72BF">
      <w:pPr>
        <w:widowControl w:val="0"/>
        <w:autoSpaceDE w:val="0"/>
        <w:autoSpaceDN w:val="0"/>
        <w:adjustRightInd w:val="0"/>
        <w:spacing w:after="0" w:line="240" w:lineRule="auto"/>
        <w:rPr>
          <w:rFonts w:ascii="Times New Roman" w:hAnsi="Times New Roman"/>
          <w:lang w:eastAsia="hi-IN" w:bidi="hi-IN"/>
        </w:rPr>
      </w:pPr>
    </w:p>
    <w:p w:rsidR="00EE72BF" w:rsidRPr="00EF307B" w:rsidRDefault="00EE72BF" w:rsidP="00EE72BF">
      <w:pPr>
        <w:spacing w:after="0"/>
        <w:jc w:val="both"/>
        <w:rPr>
          <w:b/>
          <w:sz w:val="24"/>
          <w:szCs w:val="24"/>
        </w:rPr>
      </w:pPr>
      <w:r w:rsidRPr="00EF307B">
        <w:rPr>
          <w:b/>
          <w:sz w:val="24"/>
          <w:szCs w:val="24"/>
        </w:rPr>
        <w:t xml:space="preserve">02 Servizio </w:t>
      </w:r>
      <w:r w:rsidRPr="004B271D">
        <w:rPr>
          <w:b/>
          <w:sz w:val="24"/>
          <w:szCs w:val="24"/>
        </w:rPr>
        <w:t xml:space="preserve">Trasparenza ed Anticorruzione, </w:t>
      </w:r>
      <w:r w:rsidRPr="00EF307B">
        <w:rPr>
          <w:b/>
          <w:sz w:val="24"/>
          <w:szCs w:val="24"/>
        </w:rPr>
        <w:t>servizio legale ,</w:t>
      </w:r>
      <w:r w:rsidRPr="004B271D">
        <w:rPr>
          <w:b/>
          <w:sz w:val="24"/>
          <w:szCs w:val="24"/>
        </w:rPr>
        <w:t xml:space="preserve">Contenzioso, Commercio e </w:t>
      </w:r>
      <w:proofErr w:type="spellStart"/>
      <w:r w:rsidRPr="004B271D">
        <w:rPr>
          <w:b/>
          <w:sz w:val="24"/>
          <w:szCs w:val="24"/>
        </w:rPr>
        <w:t>Suap</w:t>
      </w:r>
      <w:proofErr w:type="spellEnd"/>
      <w:r w:rsidRPr="004B271D">
        <w:rPr>
          <w:b/>
          <w:sz w:val="24"/>
          <w:szCs w:val="24"/>
        </w:rPr>
        <w:t xml:space="preserve"> ad interim, e, fino al 21/03/2018 dei Servizi Socio/assistenziali/</w:t>
      </w:r>
      <w:proofErr w:type="spellStart"/>
      <w:r w:rsidRPr="004B271D">
        <w:rPr>
          <w:b/>
          <w:sz w:val="24"/>
          <w:szCs w:val="24"/>
        </w:rPr>
        <w:t>Sprar</w:t>
      </w:r>
      <w:proofErr w:type="spellEnd"/>
      <w:r w:rsidRPr="004B271D">
        <w:rPr>
          <w:b/>
          <w:sz w:val="24"/>
          <w:szCs w:val="24"/>
        </w:rPr>
        <w:t>/Asilo nido</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 xml:space="preserve">Nel corso delle varie attività si è tenuto presente quanto previsto nella relazione previsionale e programmatica, monitorando  costantemente  le dotazioni previste nei vari </w:t>
      </w:r>
      <w:proofErr w:type="spellStart"/>
      <w:r w:rsidRPr="004B271D">
        <w:rPr>
          <w:sz w:val="24"/>
          <w:szCs w:val="24"/>
        </w:rPr>
        <w:t>Peg</w:t>
      </w:r>
      <w:proofErr w:type="spellEnd"/>
      <w:r w:rsidRPr="004B271D">
        <w:rPr>
          <w:sz w:val="24"/>
          <w:szCs w:val="24"/>
        </w:rPr>
        <w:t xml:space="preserve"> assegnati. Si pone in evidenza che, spesso, bisogna interpellare continuamente il Responsabile dei servizi Finanziari  per conoscere esattamente gli importi a disposizione, il tutto si traduce in un dispendio temporale che, in una situazione di carenza cronica di personale non è </w:t>
      </w:r>
      <w:r>
        <w:rPr>
          <w:sz w:val="24"/>
          <w:szCs w:val="24"/>
        </w:rPr>
        <w:t>concepibile</w:t>
      </w:r>
      <w:r w:rsidRPr="004B271D">
        <w:rPr>
          <w:sz w:val="24"/>
          <w:szCs w:val="24"/>
        </w:rPr>
        <w:t xml:space="preserve">. Alcuni dei Servizi prestati si sono caratterizzati dalla mutabilità delle situazioni ambientali che hanno richiesto risposte immediate. Si è cercato, comunque, di   ottimizzare le limitate risorse umane massimizzando il lavoro da svolgere.     </w:t>
      </w:r>
    </w:p>
    <w:p w:rsidR="00EE72BF" w:rsidRPr="004B271D" w:rsidRDefault="00EE72BF" w:rsidP="00EE72BF">
      <w:pPr>
        <w:spacing w:after="0"/>
        <w:jc w:val="both"/>
        <w:rPr>
          <w:sz w:val="24"/>
          <w:szCs w:val="24"/>
        </w:rPr>
      </w:pPr>
      <w:r>
        <w:rPr>
          <w:sz w:val="24"/>
          <w:szCs w:val="24"/>
        </w:rPr>
        <w:t xml:space="preserve">  </w:t>
      </w:r>
    </w:p>
    <w:p w:rsidR="00EE72BF" w:rsidRPr="004B271D" w:rsidRDefault="00EE72BF" w:rsidP="00EE72BF">
      <w:pPr>
        <w:spacing w:after="0"/>
        <w:jc w:val="both"/>
        <w:rPr>
          <w:sz w:val="24"/>
          <w:szCs w:val="24"/>
        </w:rPr>
      </w:pPr>
      <w:r w:rsidRPr="004B271D">
        <w:rPr>
          <w:sz w:val="24"/>
          <w:szCs w:val="24"/>
        </w:rPr>
        <w:t xml:space="preserve">Nell’anno 2018, a seguito dell’attivazione del progetto  finalizzato  ad oggetto: Riorganizzazione del Servizio Contenzioso/Affari Legali attivato nell’anno 2017,  si sono eliminati  una serie di </w:t>
      </w:r>
      <w:r w:rsidRPr="004B271D">
        <w:rPr>
          <w:sz w:val="24"/>
          <w:szCs w:val="24"/>
        </w:rPr>
        <w:lastRenderedPageBreak/>
        <w:t xml:space="preserve">contenziosi che avrebbero esposto l’Ente a condanne con relativi pagamenti. Da tale progetto sono derivate, altresì, entrate al Comune a seguito dell’emanazione di Ordinanze di Pagamento.  </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Si sono incentivati i controlli sull’occupazione di aree di pertinenza del Comune con interventi continui e mirati soprattutto in vista dello svolgimento di fiere e mercati.</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 xml:space="preserve">Anche per l’anno 2018  è stato attivato un progetto per i componenti la Polizia Locale per assicurare un miglior servizio in occasione delle festività, con un controllo certosino sugli operatori economici intervenuti,  attivando le procedure atte a far pagare a tutti le tasse previste per lo svolgimento delle varie attività.  </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Relativamente al servizio Sport, nel corso dell’anno,  si è proceduto a quantificare gli importi dovuti dalle varie società/associazioni sportive, al fine di richiedere alle stesse il pagamento di quanto dovuto. Si è approvato anche un accordo transattivo per il recupero del pregresso. Si stanno predisponendo ulteriori transazioni finalizzate al recupero di importi dovuti al Comune di Itri.</w:t>
      </w:r>
    </w:p>
    <w:p w:rsidR="00EE72BF" w:rsidRPr="004B271D" w:rsidRDefault="00EE72BF" w:rsidP="00EE72BF">
      <w:pPr>
        <w:spacing w:after="0"/>
        <w:jc w:val="both"/>
        <w:rPr>
          <w:sz w:val="24"/>
          <w:szCs w:val="24"/>
        </w:rPr>
      </w:pPr>
      <w:r>
        <w:rPr>
          <w:sz w:val="24"/>
          <w:szCs w:val="24"/>
        </w:rPr>
        <w:t xml:space="preserve"> </w:t>
      </w:r>
      <w:r w:rsidRPr="004B271D">
        <w:rPr>
          <w:sz w:val="24"/>
          <w:szCs w:val="24"/>
        </w:rPr>
        <w:t xml:space="preserve"> Le spese sostenute nell’anno  2018 sono state in linea con le previsioni di bilancio e con i </w:t>
      </w:r>
      <w:proofErr w:type="spellStart"/>
      <w:r w:rsidRPr="004B271D">
        <w:rPr>
          <w:sz w:val="24"/>
          <w:szCs w:val="24"/>
        </w:rPr>
        <w:t>Peg</w:t>
      </w:r>
      <w:proofErr w:type="spellEnd"/>
      <w:r w:rsidRPr="004B271D">
        <w:rPr>
          <w:sz w:val="24"/>
          <w:szCs w:val="24"/>
        </w:rPr>
        <w:t xml:space="preserve">. assegnati. Il confronto con il responsabile dei servizi finanziari è stato continuo e costante al fine di monitorare le spese.  Gli acquisti e noleggi di beni e servizi sono stati affidati mediante il ricorso al mercato elettronico e attraverso l’espletamento di gare ad evidenza pubblica. </w:t>
      </w:r>
    </w:p>
    <w:p w:rsidR="00EE72BF" w:rsidRPr="004B271D" w:rsidRDefault="00EE72BF" w:rsidP="00EE72BF">
      <w:pPr>
        <w:spacing w:after="0"/>
        <w:jc w:val="both"/>
        <w:rPr>
          <w:sz w:val="24"/>
          <w:szCs w:val="24"/>
        </w:rPr>
      </w:pPr>
      <w:r w:rsidRPr="004B271D">
        <w:rPr>
          <w:sz w:val="24"/>
          <w:szCs w:val="24"/>
        </w:rPr>
        <w:t xml:space="preserve"> </w:t>
      </w:r>
    </w:p>
    <w:p w:rsidR="00EE72BF" w:rsidRPr="004B271D" w:rsidRDefault="00EE72BF" w:rsidP="00EE72BF">
      <w:pPr>
        <w:spacing w:after="0"/>
        <w:jc w:val="both"/>
        <w:rPr>
          <w:sz w:val="24"/>
          <w:szCs w:val="24"/>
        </w:rPr>
      </w:pPr>
      <w:r w:rsidRPr="004B271D">
        <w:rPr>
          <w:sz w:val="24"/>
          <w:szCs w:val="24"/>
        </w:rPr>
        <w:t xml:space="preserve">In considerazione delle Responsabilità assegnate alla scrivente,  il confronto con gli altri Settori dell’Ente, ma,  in particolare,  il continuo e costante interfaccia con i dipendenti, è stato fondamentale ed indispensabile. Gli incontri con gli altri Responsabili di Servizio sono intervenuti, in buona parte, in modo autonomo.  </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Importante è risultata la responsabilizzazione dei dipendenti ed il continuo scambio di informazioni circa le mansioni assegnate, dando, sia ai dipendenti che ai responsabili,  tutti i riferimenti normativi e regolamentari necessari per l’espletamento delle varie attività.</w:t>
      </w:r>
    </w:p>
    <w:p w:rsidR="00EE72BF" w:rsidRPr="004B271D" w:rsidRDefault="00EE72BF" w:rsidP="00EE72BF">
      <w:pPr>
        <w:spacing w:after="0"/>
        <w:jc w:val="both"/>
        <w:rPr>
          <w:sz w:val="24"/>
          <w:szCs w:val="24"/>
        </w:rPr>
      </w:pPr>
      <w:r w:rsidRPr="004B271D">
        <w:rPr>
          <w:sz w:val="24"/>
          <w:szCs w:val="24"/>
        </w:rPr>
        <w:t xml:space="preserve">  </w:t>
      </w:r>
    </w:p>
    <w:p w:rsidR="00EE72BF" w:rsidRPr="004B271D" w:rsidRDefault="00EE72BF" w:rsidP="00EE72BF">
      <w:pPr>
        <w:spacing w:after="0"/>
        <w:jc w:val="both"/>
        <w:rPr>
          <w:sz w:val="24"/>
          <w:szCs w:val="24"/>
        </w:rPr>
      </w:pPr>
      <w:r w:rsidRPr="004B271D">
        <w:rPr>
          <w:sz w:val="24"/>
          <w:szCs w:val="24"/>
        </w:rPr>
        <w:t xml:space="preserve">Gli obiettivi  per l’anno 2018, a causa di molteplici cambi intervenuti in corso d’anno,  sono stati assegnati con delibera di G.C. </w:t>
      </w:r>
      <w:proofErr w:type="spellStart"/>
      <w:r w:rsidRPr="004B271D">
        <w:rPr>
          <w:sz w:val="24"/>
          <w:szCs w:val="24"/>
        </w:rPr>
        <w:t>n°</w:t>
      </w:r>
      <w:proofErr w:type="spellEnd"/>
      <w:r w:rsidRPr="004B271D">
        <w:rPr>
          <w:sz w:val="24"/>
          <w:szCs w:val="24"/>
        </w:rPr>
        <w:t xml:space="preserve"> 172 del 24.12.2018 e, pertanto, in ritardo. Alla data di assegnazione degli obiettivi gli stessi, sulla base del </w:t>
      </w:r>
      <w:proofErr w:type="spellStart"/>
      <w:r w:rsidRPr="004B271D">
        <w:rPr>
          <w:sz w:val="24"/>
          <w:szCs w:val="24"/>
        </w:rPr>
        <w:t>Peg</w:t>
      </w:r>
      <w:proofErr w:type="spellEnd"/>
      <w:r w:rsidRPr="004B271D">
        <w:rPr>
          <w:sz w:val="24"/>
          <w:szCs w:val="24"/>
        </w:rPr>
        <w:t xml:space="preserve"> assegnato, erano in corso di espletamento in tutti i settori assegnati. Nel corso dell’anno 2018, oltre alla normale attività gestionale dell’Ente,  </w:t>
      </w:r>
      <w:r>
        <w:rPr>
          <w:sz w:val="24"/>
          <w:szCs w:val="24"/>
        </w:rPr>
        <w:t xml:space="preserve">si è proceduto nel servizio </w:t>
      </w:r>
      <w:r w:rsidRPr="004B271D">
        <w:rPr>
          <w:sz w:val="24"/>
          <w:szCs w:val="24"/>
        </w:rPr>
        <w:t xml:space="preserve">a solo titolo esemplificativo,  all’espletamento della gara   per l’affido </w:t>
      </w:r>
      <w:r w:rsidRPr="004B271D">
        <w:rPr>
          <w:sz w:val="24"/>
          <w:szCs w:val="24"/>
        </w:rPr>
        <w:lastRenderedPageBreak/>
        <w:t>del Servizio di Asilo Nido, Affido servizio completamento toponomastica e numera</w:t>
      </w:r>
      <w:r>
        <w:rPr>
          <w:sz w:val="24"/>
          <w:szCs w:val="24"/>
        </w:rPr>
        <w:t>zione civica del Comune di Itri.</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Il personale assegnato si è impegnato in modo soddisfacente per il raggiungimento dei risultati anche se, in alcune circostanze, a causa soprattutto delle numerose incombenze, si verificano dei disguidi sui quali bisogna intervenire. Va evidenziato che l’uso delle apparecchiature non sempre avviene in modo ottimale. Sicuramente incide anche l’età anagrafica di alcuni dipendenti che, per forma mentis, non riesce a stare al passo con i tempi.</w:t>
      </w:r>
    </w:p>
    <w:p w:rsidR="00EE72BF" w:rsidRPr="004B271D" w:rsidRDefault="00EE72BF" w:rsidP="00EE72BF">
      <w:pPr>
        <w:spacing w:after="0"/>
        <w:jc w:val="both"/>
        <w:rPr>
          <w:sz w:val="24"/>
          <w:szCs w:val="24"/>
        </w:rPr>
      </w:pPr>
      <w:r w:rsidRPr="004B271D">
        <w:rPr>
          <w:sz w:val="24"/>
          <w:szCs w:val="24"/>
        </w:rPr>
        <w:t xml:space="preserve"> </w:t>
      </w:r>
    </w:p>
    <w:p w:rsidR="00EE72BF" w:rsidRPr="004B271D" w:rsidRDefault="00EE72BF" w:rsidP="00EE72BF">
      <w:pPr>
        <w:spacing w:after="0"/>
        <w:jc w:val="both"/>
        <w:rPr>
          <w:sz w:val="24"/>
          <w:szCs w:val="24"/>
        </w:rPr>
      </w:pPr>
      <w:r w:rsidRPr="004B271D">
        <w:rPr>
          <w:sz w:val="24"/>
          <w:szCs w:val="24"/>
        </w:rPr>
        <w:t xml:space="preserve">Circa il grado di innovazione tecnologica dell’Ente lo stesso necessita di interventi finalizzati a disporre di un unico operatore in grado di far dialogare i diversi programmi.  Alcune stampanti che sono state noleggiate e  consentono un </w:t>
      </w:r>
      <w:r>
        <w:rPr>
          <w:sz w:val="24"/>
          <w:szCs w:val="24"/>
        </w:rPr>
        <w:t>più economico utilizzo con recupero sui costi</w:t>
      </w:r>
      <w:r w:rsidRPr="004B271D">
        <w:rPr>
          <w:sz w:val="24"/>
          <w:szCs w:val="24"/>
        </w:rPr>
        <w:t>. Risultano posizionate stampanti periferiche, non escludendo quelle posizionate nelle varie postazioni. Anche la linea Internet è stata potenziata accrescendo l’efficienza dei vari uffici. Manca una figura professionale interna all’Ente che segua costantemente le varie fasi e i vari interventi. Per sopperire a tale mancanza ci si avvale di personale esterno dotato di alta professionalità.</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 xml:space="preserve">Numerosi sono stati i problemi riscontrati nel corso dell’anno 2018, sia dovuti all’assoluta mancanza di personale in settori critici, sia per quanto attiene all’innovazione tecnologica. L’Amministrazione comunale ha sempre recepito le richieste avanzate ed ha cercato di dare risposte concrete, sempre tenendo presente le spese da affrontare e nel rispetto dei parametri legislativi. Al fine di migliorare la rete tecnologica si sono stipulate convenzioni con professionisti esterni. Nel corso dell’anno 2018  sono state portate a termine le  procedure per la copertura di posti in organico che risultavano scoperti da numerosi anni ( ex art. 110 </w:t>
      </w:r>
      <w:proofErr w:type="spellStart"/>
      <w:r w:rsidRPr="004B271D">
        <w:rPr>
          <w:sz w:val="24"/>
          <w:szCs w:val="24"/>
        </w:rPr>
        <w:t>Tuel</w:t>
      </w:r>
      <w:proofErr w:type="spellEnd"/>
      <w:r w:rsidRPr="004B271D">
        <w:rPr>
          <w:sz w:val="24"/>
          <w:szCs w:val="24"/>
        </w:rPr>
        <w:t xml:space="preserve"> per copertura Comandante P.L.),  sono </w:t>
      </w:r>
      <w:r>
        <w:rPr>
          <w:sz w:val="24"/>
          <w:szCs w:val="24"/>
        </w:rPr>
        <w:t xml:space="preserve">state </w:t>
      </w:r>
      <w:r w:rsidRPr="004B271D">
        <w:rPr>
          <w:sz w:val="24"/>
          <w:szCs w:val="24"/>
        </w:rPr>
        <w:t xml:space="preserve">attivate le procedure per coprire </w:t>
      </w:r>
      <w:proofErr w:type="spellStart"/>
      <w:r w:rsidRPr="004B271D">
        <w:rPr>
          <w:sz w:val="24"/>
          <w:szCs w:val="24"/>
        </w:rPr>
        <w:t>n°</w:t>
      </w:r>
      <w:proofErr w:type="spellEnd"/>
      <w:r w:rsidRPr="004B271D">
        <w:rPr>
          <w:sz w:val="24"/>
          <w:szCs w:val="24"/>
        </w:rPr>
        <w:t xml:space="preserve"> 4 figure di istruttori amministrativi a tempo parziale; è stato coperto il posto di  Responsabile Servizi Legali/Contenzioso, Commercio </w:t>
      </w:r>
      <w:proofErr w:type="spellStart"/>
      <w:r w:rsidRPr="004B271D">
        <w:rPr>
          <w:sz w:val="24"/>
          <w:szCs w:val="24"/>
        </w:rPr>
        <w:t>Suap</w:t>
      </w:r>
      <w:proofErr w:type="spellEnd"/>
      <w:r w:rsidRPr="004B271D">
        <w:rPr>
          <w:sz w:val="24"/>
          <w:szCs w:val="24"/>
        </w:rPr>
        <w:t xml:space="preserve"> con procedura ex art. 110 </w:t>
      </w:r>
      <w:proofErr w:type="spellStart"/>
      <w:r w:rsidRPr="004B271D">
        <w:rPr>
          <w:sz w:val="24"/>
          <w:szCs w:val="24"/>
        </w:rPr>
        <w:t>Tuel</w:t>
      </w:r>
      <w:proofErr w:type="spellEnd"/>
      <w:r w:rsidRPr="004B271D">
        <w:rPr>
          <w:sz w:val="24"/>
          <w:szCs w:val="24"/>
        </w:rPr>
        <w:t>. La  scrivente ritiene di avere buone capacità di proposte innovative e di essere in grado di contribuire alla loro realizzazione, naturalmente il tutto deve confrontarsi con i mezzi e pers</w:t>
      </w:r>
      <w:r>
        <w:rPr>
          <w:sz w:val="24"/>
          <w:szCs w:val="24"/>
        </w:rPr>
        <w:t>onale a disposizione dell’Ente.</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Piano  obiettivi</w:t>
      </w:r>
      <w:r>
        <w:rPr>
          <w:sz w:val="24"/>
          <w:szCs w:val="24"/>
        </w:rPr>
        <w:t xml:space="preserve"> 2018 </w:t>
      </w:r>
      <w:r w:rsidRPr="004B271D">
        <w:rPr>
          <w:sz w:val="24"/>
          <w:szCs w:val="24"/>
        </w:rPr>
        <w:t>AREA I – TRASPARENZA ED ANTICORRUZIONE – AFFARI GENERALI E ISTITUZIONALI - SEGRETERIA –</w:t>
      </w:r>
    </w:p>
    <w:p w:rsidR="00EE72BF" w:rsidRPr="004B271D" w:rsidRDefault="00EE72BF" w:rsidP="00EE72BF">
      <w:pPr>
        <w:spacing w:after="0"/>
        <w:jc w:val="both"/>
        <w:rPr>
          <w:sz w:val="24"/>
          <w:szCs w:val="24"/>
        </w:rPr>
      </w:pPr>
      <w:r w:rsidRPr="004B271D">
        <w:rPr>
          <w:sz w:val="24"/>
          <w:szCs w:val="24"/>
        </w:rPr>
        <w:t>ATTIVITA’ ROGATORIA</w:t>
      </w:r>
    </w:p>
    <w:p w:rsidR="00EE72BF" w:rsidRPr="004B271D" w:rsidRDefault="00EE72BF" w:rsidP="00EE72BF">
      <w:pPr>
        <w:spacing w:after="0"/>
        <w:jc w:val="both"/>
        <w:rPr>
          <w:sz w:val="24"/>
          <w:szCs w:val="24"/>
        </w:rPr>
      </w:pPr>
      <w:r w:rsidRPr="004B271D">
        <w:rPr>
          <w:sz w:val="24"/>
          <w:szCs w:val="24"/>
        </w:rPr>
        <w:t>CONTRATTI – PROTOCOLLO – SERVIZI DEMOGRAFICI/STATISTICI – SPORT.</w:t>
      </w:r>
    </w:p>
    <w:p w:rsidR="00EE72BF" w:rsidRPr="004B271D" w:rsidRDefault="00EE72BF" w:rsidP="00EE72BF">
      <w:pPr>
        <w:spacing w:after="0"/>
        <w:jc w:val="both"/>
        <w:rPr>
          <w:sz w:val="24"/>
          <w:szCs w:val="24"/>
        </w:rPr>
      </w:pPr>
      <w:r w:rsidRPr="004B271D">
        <w:rPr>
          <w:sz w:val="24"/>
          <w:szCs w:val="24"/>
        </w:rPr>
        <w:t>RESPONSABILE SEGRETARIO GENERAL</w:t>
      </w:r>
      <w:r>
        <w:rPr>
          <w:sz w:val="24"/>
          <w:szCs w:val="24"/>
        </w:rPr>
        <w:t>E</w:t>
      </w:r>
    </w:p>
    <w:p w:rsidR="00EE72BF" w:rsidRPr="004B271D" w:rsidRDefault="00EE72BF" w:rsidP="00EE72BF">
      <w:pPr>
        <w:spacing w:after="0"/>
        <w:jc w:val="both"/>
        <w:rPr>
          <w:sz w:val="24"/>
          <w:szCs w:val="24"/>
        </w:rPr>
      </w:pPr>
      <w:r w:rsidRPr="004B271D">
        <w:rPr>
          <w:sz w:val="24"/>
          <w:szCs w:val="24"/>
        </w:rPr>
        <w:t>RISORSE UMANE ASSEGNATE</w:t>
      </w:r>
    </w:p>
    <w:p w:rsidR="00EE72BF" w:rsidRPr="004B271D" w:rsidRDefault="00EE72BF" w:rsidP="00EE72BF">
      <w:pPr>
        <w:spacing w:after="0"/>
        <w:jc w:val="both"/>
        <w:rPr>
          <w:sz w:val="24"/>
          <w:szCs w:val="24"/>
        </w:rPr>
      </w:pPr>
      <w:r w:rsidRPr="004B271D">
        <w:rPr>
          <w:sz w:val="24"/>
          <w:szCs w:val="24"/>
        </w:rPr>
        <w:lastRenderedPageBreak/>
        <w:t>NOMINATIVO CAT PROFILO PROFESSIONALE</w:t>
      </w:r>
    </w:p>
    <w:p w:rsidR="00EE72BF" w:rsidRPr="004B271D" w:rsidRDefault="00EE72BF" w:rsidP="00EE72BF">
      <w:pPr>
        <w:spacing w:after="0"/>
        <w:jc w:val="both"/>
        <w:rPr>
          <w:sz w:val="24"/>
          <w:szCs w:val="24"/>
        </w:rPr>
      </w:pPr>
      <w:proofErr w:type="spellStart"/>
      <w:r w:rsidRPr="004B271D">
        <w:rPr>
          <w:sz w:val="24"/>
          <w:szCs w:val="24"/>
        </w:rPr>
        <w:t>Stamegna</w:t>
      </w:r>
      <w:proofErr w:type="spellEnd"/>
      <w:r w:rsidRPr="004B271D">
        <w:rPr>
          <w:sz w:val="24"/>
          <w:szCs w:val="24"/>
        </w:rPr>
        <w:t xml:space="preserve"> Anna Lucia D ISTRUTTORE DIRETTIVO</w:t>
      </w:r>
    </w:p>
    <w:p w:rsidR="00EE72BF" w:rsidRPr="004B271D" w:rsidRDefault="00EE72BF" w:rsidP="00EE72BF">
      <w:pPr>
        <w:spacing w:after="0"/>
        <w:jc w:val="both"/>
        <w:rPr>
          <w:sz w:val="24"/>
          <w:szCs w:val="24"/>
        </w:rPr>
      </w:pPr>
      <w:proofErr w:type="spellStart"/>
      <w:r w:rsidRPr="004B271D">
        <w:rPr>
          <w:sz w:val="24"/>
          <w:szCs w:val="24"/>
        </w:rPr>
        <w:t>Ruggieri</w:t>
      </w:r>
      <w:proofErr w:type="spellEnd"/>
      <w:r w:rsidRPr="004B271D">
        <w:rPr>
          <w:sz w:val="24"/>
          <w:szCs w:val="24"/>
        </w:rPr>
        <w:t xml:space="preserve"> Maurizio C ISTRUTTORE AMMINISTRATIVO</w:t>
      </w:r>
    </w:p>
    <w:p w:rsidR="00EE72BF" w:rsidRPr="004B271D" w:rsidRDefault="00EE72BF" w:rsidP="00EE72BF">
      <w:pPr>
        <w:spacing w:after="0"/>
        <w:jc w:val="both"/>
        <w:rPr>
          <w:sz w:val="24"/>
          <w:szCs w:val="24"/>
        </w:rPr>
      </w:pPr>
      <w:r w:rsidRPr="004B271D">
        <w:rPr>
          <w:sz w:val="24"/>
          <w:szCs w:val="24"/>
        </w:rPr>
        <w:t>Manzo Andrea C ISTRUTTORE AMMINISTRATIVO</w:t>
      </w:r>
    </w:p>
    <w:p w:rsidR="00EE72BF" w:rsidRPr="004B271D" w:rsidRDefault="00EE72BF" w:rsidP="00EE72BF">
      <w:pPr>
        <w:spacing w:after="0"/>
        <w:jc w:val="both"/>
        <w:rPr>
          <w:sz w:val="24"/>
          <w:szCs w:val="24"/>
        </w:rPr>
      </w:pPr>
      <w:proofErr w:type="spellStart"/>
      <w:r w:rsidRPr="004B271D">
        <w:rPr>
          <w:sz w:val="24"/>
          <w:szCs w:val="24"/>
        </w:rPr>
        <w:t>Ialongo</w:t>
      </w:r>
      <w:proofErr w:type="spellEnd"/>
      <w:r w:rsidRPr="004B271D">
        <w:rPr>
          <w:sz w:val="24"/>
          <w:szCs w:val="24"/>
        </w:rPr>
        <w:t xml:space="preserve"> Nicola al 50% C ISTRUTTORE AMMINISTRATIVO  </w:t>
      </w:r>
    </w:p>
    <w:p w:rsidR="00EE72BF" w:rsidRPr="004B271D" w:rsidRDefault="00EE72BF" w:rsidP="00EE72BF">
      <w:pPr>
        <w:spacing w:after="0"/>
        <w:jc w:val="both"/>
        <w:rPr>
          <w:sz w:val="24"/>
          <w:szCs w:val="24"/>
        </w:rPr>
      </w:pPr>
      <w:proofErr w:type="spellStart"/>
      <w:r w:rsidRPr="004B271D">
        <w:rPr>
          <w:sz w:val="24"/>
          <w:szCs w:val="24"/>
        </w:rPr>
        <w:t>Zuena</w:t>
      </w:r>
      <w:proofErr w:type="spellEnd"/>
      <w:r w:rsidRPr="004B271D">
        <w:rPr>
          <w:sz w:val="24"/>
          <w:szCs w:val="24"/>
        </w:rPr>
        <w:t xml:space="preserve"> Cristina B COLLABORATORE AMMINISTRATIVO</w:t>
      </w:r>
    </w:p>
    <w:p w:rsidR="00EE72BF" w:rsidRPr="004B271D" w:rsidRDefault="00EE72BF" w:rsidP="00EE72BF">
      <w:pPr>
        <w:spacing w:after="0"/>
        <w:jc w:val="both"/>
        <w:rPr>
          <w:sz w:val="24"/>
          <w:szCs w:val="24"/>
        </w:rPr>
      </w:pPr>
      <w:proofErr w:type="spellStart"/>
      <w:r w:rsidRPr="004B271D">
        <w:rPr>
          <w:sz w:val="24"/>
          <w:szCs w:val="24"/>
        </w:rPr>
        <w:t>Masella</w:t>
      </w:r>
      <w:proofErr w:type="spellEnd"/>
      <w:r w:rsidRPr="004B271D">
        <w:rPr>
          <w:sz w:val="24"/>
          <w:szCs w:val="24"/>
        </w:rPr>
        <w:t xml:space="preserve"> Lina B COLLABORATORE AMMINISTRATIVO</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Pr>
          <w:sz w:val="24"/>
          <w:szCs w:val="24"/>
        </w:rPr>
        <w:t>-</w:t>
      </w:r>
      <w:r w:rsidRPr="004B271D">
        <w:rPr>
          <w:sz w:val="24"/>
          <w:szCs w:val="24"/>
        </w:rPr>
        <w:t>SERVIZIO SEGRETERIA E ASSISTENZA AGLI ORGANI ISTITUZIONALI/ALBO PRETORIO</w:t>
      </w:r>
    </w:p>
    <w:p w:rsidR="00EE72BF" w:rsidRPr="004B271D" w:rsidRDefault="00EE72BF" w:rsidP="00EE72BF">
      <w:pPr>
        <w:spacing w:after="0"/>
        <w:jc w:val="both"/>
        <w:rPr>
          <w:sz w:val="24"/>
          <w:szCs w:val="24"/>
        </w:rPr>
      </w:pPr>
      <w:r w:rsidRPr="004B271D">
        <w:rPr>
          <w:sz w:val="24"/>
          <w:szCs w:val="24"/>
        </w:rPr>
        <w:t>Il Servizio presidia la funzione di ascolto dei cittadini coordinando il sistema di gestione di segnalazioni, istanze e relative risposte ai cittadini.</w:t>
      </w:r>
    </w:p>
    <w:p w:rsidR="00EE72BF" w:rsidRPr="004B271D" w:rsidRDefault="00EE72BF" w:rsidP="00EE72BF">
      <w:pPr>
        <w:spacing w:after="0"/>
        <w:jc w:val="both"/>
        <w:rPr>
          <w:sz w:val="24"/>
          <w:szCs w:val="24"/>
        </w:rPr>
      </w:pPr>
      <w:r w:rsidRPr="004B271D">
        <w:rPr>
          <w:sz w:val="24"/>
          <w:szCs w:val="24"/>
        </w:rPr>
        <w:t xml:space="preserve">Cura l'informazione inerente l'attività del Sindaco, i rapporti con gli organi di informazione locali e nazionali, il Sito Internet, la pagina social e la rete intranet comunale. Gestisce le funzioni di Gabinetto del Sindaco, nell’ambito delle quali organizza cerimonie, iniziative ed eventi di rilevanza trasversale e/o strategica. Cura i rapporti Istituzionali con gli Enti. Realizza iniziative per la partecipazione e il coinvolgimento dei cittadini. Si occupa delle registrazioni delle sedute del Consiglio, della gestione della sala comunale e gestisce le spese di rappresentanza e del cerimoniale. Vengono gestiti i Servizi generali di segreteria agli organi istituzionali e dato supporto ai suoi componenti; provvede all’ archiviazione degli atti deliberativi degli Organi Istituzionali, provvedendo alla tenuta dei registri; Assiste il Segretario Generale nella verbalizzazione delle sedute del Consiglio e della Giunta comunale; provvede alla </w:t>
      </w:r>
      <w:r>
        <w:rPr>
          <w:sz w:val="24"/>
          <w:szCs w:val="24"/>
        </w:rPr>
        <w:t xml:space="preserve">Pubblicazione di atti all’Albo </w:t>
      </w:r>
      <w:r w:rsidRPr="004B271D">
        <w:rPr>
          <w:sz w:val="24"/>
          <w:szCs w:val="24"/>
        </w:rPr>
        <w:t xml:space="preserve">Pretorio; alla liquidazione delle  Spese di rappresentanza; si occupa delle relazioni con il pubblico; nell’anno 2018 sono state prodotte </w:t>
      </w:r>
      <w:r>
        <w:rPr>
          <w:sz w:val="24"/>
          <w:szCs w:val="24"/>
        </w:rPr>
        <w:t xml:space="preserve">e pubblicate n. 183 delibere di G.C. , </w:t>
      </w:r>
      <w:r w:rsidRPr="004B271D">
        <w:rPr>
          <w:sz w:val="24"/>
          <w:szCs w:val="24"/>
        </w:rPr>
        <w:t xml:space="preserve">n. 56  delibere di C.C.; la scrivente ha redatto e pubblicato </w:t>
      </w:r>
      <w:proofErr w:type="spellStart"/>
      <w:r w:rsidRPr="004B271D">
        <w:rPr>
          <w:sz w:val="24"/>
          <w:szCs w:val="24"/>
        </w:rPr>
        <w:t>n°</w:t>
      </w:r>
      <w:proofErr w:type="spellEnd"/>
      <w:r w:rsidRPr="004B271D">
        <w:rPr>
          <w:sz w:val="24"/>
          <w:szCs w:val="24"/>
        </w:rPr>
        <w:t xml:space="preserve"> 76 </w:t>
      </w:r>
      <w:proofErr w:type="spellStart"/>
      <w:r w:rsidRPr="004B271D">
        <w:rPr>
          <w:sz w:val="24"/>
          <w:szCs w:val="24"/>
        </w:rPr>
        <w:t>determine</w:t>
      </w:r>
      <w:proofErr w:type="spellEnd"/>
      <w:r w:rsidRPr="004B271D">
        <w:rPr>
          <w:sz w:val="24"/>
          <w:szCs w:val="24"/>
        </w:rPr>
        <w:t xml:space="preserve">; per l’intera struttura comunale sono state redatte </w:t>
      </w:r>
      <w:r>
        <w:rPr>
          <w:sz w:val="24"/>
          <w:szCs w:val="24"/>
        </w:rPr>
        <w:t xml:space="preserve">e pubblicate </w:t>
      </w:r>
      <w:proofErr w:type="spellStart"/>
      <w:r w:rsidRPr="004B271D">
        <w:rPr>
          <w:sz w:val="24"/>
          <w:szCs w:val="24"/>
        </w:rPr>
        <w:t>n°</w:t>
      </w:r>
      <w:proofErr w:type="spellEnd"/>
      <w:r w:rsidRPr="004B271D">
        <w:rPr>
          <w:sz w:val="24"/>
          <w:szCs w:val="24"/>
        </w:rPr>
        <w:t xml:space="preserve"> 646 </w:t>
      </w:r>
      <w:proofErr w:type="spellStart"/>
      <w:r w:rsidRPr="004B271D">
        <w:rPr>
          <w:sz w:val="24"/>
          <w:szCs w:val="24"/>
        </w:rPr>
        <w:t>determine</w:t>
      </w:r>
      <w:proofErr w:type="spellEnd"/>
      <w:r w:rsidRPr="004B271D">
        <w:rPr>
          <w:sz w:val="24"/>
          <w:szCs w:val="24"/>
        </w:rPr>
        <w:t xml:space="preserve">; la scrivente ha effettuato n°72  liquidazioni;  si sono tenute n. 9 sedute C.C. e n°66  sedute G.C.; si sono tenute n. 8  conferenze capigruppo </w:t>
      </w:r>
      <w:r>
        <w:rPr>
          <w:sz w:val="24"/>
          <w:szCs w:val="24"/>
        </w:rPr>
        <w:t>.</w:t>
      </w:r>
    </w:p>
    <w:p w:rsidR="00EE72BF" w:rsidRPr="004B271D" w:rsidRDefault="00EE72BF" w:rsidP="00EE72BF">
      <w:pPr>
        <w:spacing w:after="0"/>
        <w:jc w:val="both"/>
        <w:rPr>
          <w:sz w:val="24"/>
          <w:szCs w:val="24"/>
        </w:rPr>
      </w:pPr>
      <w:r>
        <w:rPr>
          <w:sz w:val="24"/>
          <w:szCs w:val="24"/>
        </w:rPr>
        <w:t>-</w:t>
      </w:r>
      <w:r w:rsidRPr="004B271D">
        <w:rPr>
          <w:sz w:val="24"/>
          <w:szCs w:val="24"/>
        </w:rPr>
        <w:t xml:space="preserve">SERVIZIO CONTRATTI  - Si provvede alla Predisposizioni di convenzioni e contratti e relativi atti preparatori; gestione repertorio, registrazione e trascrizione di tutti gli atti comunali e relativa raccolta; determinazione delle spese contrattuali; gestione dei rapporti con i contraenti dell’Ente ai fini della sottoscrizione dei contratti in forma pubblico-amministrativa. </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Pr>
          <w:sz w:val="24"/>
          <w:szCs w:val="24"/>
        </w:rPr>
        <w:t>-</w:t>
      </w:r>
      <w:r w:rsidRPr="004B271D">
        <w:rPr>
          <w:sz w:val="24"/>
          <w:szCs w:val="24"/>
        </w:rPr>
        <w:t>SERVIZIO PERSONALE –</w:t>
      </w:r>
    </w:p>
    <w:p w:rsidR="00EE72BF" w:rsidRPr="004B271D" w:rsidRDefault="00EE72BF" w:rsidP="00EE72BF">
      <w:pPr>
        <w:spacing w:after="0"/>
        <w:jc w:val="both"/>
        <w:rPr>
          <w:sz w:val="24"/>
          <w:szCs w:val="24"/>
        </w:rPr>
      </w:pPr>
      <w:r w:rsidRPr="004B271D">
        <w:rPr>
          <w:sz w:val="24"/>
          <w:szCs w:val="24"/>
        </w:rPr>
        <w:t xml:space="preserve">Contrattazione e relazioni sindacali, si sono tenuti numerosi incontri sindacali; Approvazione e gestione dei piani generali di formazione, aggiornamento e riqualificazione del personale dipendente comunale,  sono </w:t>
      </w:r>
      <w:r>
        <w:rPr>
          <w:sz w:val="24"/>
          <w:szCs w:val="24"/>
        </w:rPr>
        <w:t xml:space="preserve">stati </w:t>
      </w:r>
      <w:r w:rsidRPr="004B271D">
        <w:rPr>
          <w:sz w:val="24"/>
          <w:szCs w:val="24"/>
        </w:rPr>
        <w:t xml:space="preserve">effettuati </w:t>
      </w:r>
      <w:proofErr w:type="spellStart"/>
      <w:r w:rsidRPr="004B271D">
        <w:rPr>
          <w:sz w:val="24"/>
          <w:szCs w:val="24"/>
        </w:rPr>
        <w:t>n°</w:t>
      </w:r>
      <w:proofErr w:type="spellEnd"/>
      <w:r w:rsidRPr="004B271D">
        <w:rPr>
          <w:sz w:val="24"/>
          <w:szCs w:val="24"/>
        </w:rPr>
        <w:t xml:space="preserve"> 4 corsi formativi (di più giorni) </w:t>
      </w:r>
      <w:r>
        <w:rPr>
          <w:sz w:val="24"/>
          <w:szCs w:val="24"/>
        </w:rPr>
        <w:t>sulla</w:t>
      </w:r>
      <w:r w:rsidRPr="004B271D">
        <w:rPr>
          <w:sz w:val="24"/>
          <w:szCs w:val="24"/>
        </w:rPr>
        <w:t xml:space="preserve"> Trasparenza ed Anticorruzione, sulla Privacy e sulle modalità di affido dei lavori e servizi; Supporto all’attività </w:t>
      </w:r>
      <w:r w:rsidRPr="004B271D">
        <w:rPr>
          <w:sz w:val="24"/>
          <w:szCs w:val="24"/>
        </w:rPr>
        <w:lastRenderedPageBreak/>
        <w:t xml:space="preserve">dell’organismo di valutazione, sono stata </w:t>
      </w:r>
      <w:r>
        <w:rPr>
          <w:sz w:val="24"/>
          <w:szCs w:val="24"/>
        </w:rPr>
        <w:t xml:space="preserve">a </w:t>
      </w:r>
      <w:r w:rsidRPr="004B271D">
        <w:rPr>
          <w:sz w:val="24"/>
          <w:szCs w:val="24"/>
        </w:rPr>
        <w:t xml:space="preserve">disposizione per l’attività del nucleo di valutazione ogni qualvolta ne è stata ravvisata la necessità , giusti verbali agli atti; Non sono stati attivati  procedimenti per sanzioni disciplinari; si è sempre  curata l’anagrafe  degli amministratori mediante richieste rivolte agli stessi ed aggiornando la sezione  dell’amministrazione trasparente; si è sempre risposto alle richieste di aggiornamento ed allineamenti pervenuti dall’Ufficio Territoriale di Governo,   </w:t>
      </w:r>
    </w:p>
    <w:p w:rsidR="00EE72BF" w:rsidRPr="004B271D" w:rsidRDefault="00EE72BF" w:rsidP="00EE72BF">
      <w:pPr>
        <w:spacing w:after="0"/>
        <w:jc w:val="both"/>
        <w:rPr>
          <w:sz w:val="24"/>
          <w:szCs w:val="24"/>
        </w:rPr>
      </w:pPr>
      <w:r w:rsidRPr="004B271D">
        <w:rPr>
          <w:sz w:val="24"/>
          <w:szCs w:val="24"/>
        </w:rPr>
        <w:t>n. 122 atti estratti per il controllo interno</w:t>
      </w:r>
    </w:p>
    <w:p w:rsidR="00EE72BF" w:rsidRPr="004B271D" w:rsidRDefault="00EE72BF" w:rsidP="00EE72BF">
      <w:pPr>
        <w:spacing w:after="0"/>
        <w:jc w:val="both"/>
        <w:rPr>
          <w:sz w:val="24"/>
          <w:szCs w:val="24"/>
        </w:rPr>
      </w:pPr>
      <w:r w:rsidRPr="004B271D">
        <w:rPr>
          <w:sz w:val="24"/>
          <w:szCs w:val="24"/>
        </w:rPr>
        <w:t xml:space="preserve">n. </w:t>
      </w:r>
      <w:r>
        <w:rPr>
          <w:sz w:val="24"/>
          <w:szCs w:val="24"/>
        </w:rPr>
        <w:t xml:space="preserve">5 </w:t>
      </w:r>
      <w:r w:rsidRPr="004B271D">
        <w:rPr>
          <w:sz w:val="24"/>
          <w:szCs w:val="24"/>
        </w:rPr>
        <w:t>verbali per OIV</w:t>
      </w:r>
    </w:p>
    <w:p w:rsidR="00EE72BF" w:rsidRPr="004B271D" w:rsidRDefault="00EE72BF" w:rsidP="00EE72BF">
      <w:pPr>
        <w:spacing w:after="0"/>
        <w:jc w:val="both"/>
        <w:rPr>
          <w:sz w:val="24"/>
          <w:szCs w:val="24"/>
        </w:rPr>
      </w:pPr>
      <w:r w:rsidRPr="004B271D">
        <w:rPr>
          <w:sz w:val="24"/>
          <w:szCs w:val="24"/>
        </w:rPr>
        <w:t>Anche se non tutte verbalizzate si sono tenute numerose  conferenze con i  responsabili di servizio; gli incontri ed i confronti sono quotidiani e profi</w:t>
      </w:r>
      <w:r>
        <w:rPr>
          <w:sz w:val="24"/>
          <w:szCs w:val="24"/>
        </w:rPr>
        <w:t>c</w:t>
      </w:r>
      <w:r w:rsidRPr="004B271D">
        <w:rPr>
          <w:sz w:val="24"/>
          <w:szCs w:val="24"/>
        </w:rPr>
        <w:t>ui.</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 xml:space="preserve"> In collaborazione con l’Organismo di valutazione si è proceduto ad effettuare i  controlli interni e ad essere di impulso </w:t>
      </w:r>
      <w:r>
        <w:rPr>
          <w:sz w:val="24"/>
          <w:szCs w:val="24"/>
        </w:rPr>
        <w:t xml:space="preserve">per i </w:t>
      </w:r>
      <w:r w:rsidRPr="004B271D">
        <w:rPr>
          <w:sz w:val="24"/>
          <w:szCs w:val="24"/>
        </w:rPr>
        <w:t xml:space="preserve">responsabili di servizio per rispettare il  piano anticorruzione.  E’ stato predisposto,  sempre in collaborazione con l’Organismo di valutazione, </w:t>
      </w:r>
      <w:r>
        <w:rPr>
          <w:sz w:val="24"/>
          <w:szCs w:val="24"/>
        </w:rPr>
        <w:t>il</w:t>
      </w:r>
      <w:r w:rsidRPr="004B271D">
        <w:rPr>
          <w:sz w:val="24"/>
          <w:szCs w:val="24"/>
        </w:rPr>
        <w:t xml:space="preserve"> Piano delle Performance, poi approvato dalla Giunta Comunale; al fine di agevolare gli uffici, a causa della carenza di personale, si riuniscono gli atti di lavorazione per </w:t>
      </w:r>
      <w:r>
        <w:rPr>
          <w:sz w:val="24"/>
          <w:szCs w:val="24"/>
        </w:rPr>
        <w:t xml:space="preserve">le </w:t>
      </w:r>
      <w:r w:rsidRPr="004B271D">
        <w:rPr>
          <w:sz w:val="24"/>
          <w:szCs w:val="24"/>
        </w:rPr>
        <w:t xml:space="preserve">indennità agli amministratori in 2 </w:t>
      </w:r>
      <w:r>
        <w:rPr>
          <w:sz w:val="24"/>
          <w:szCs w:val="24"/>
        </w:rPr>
        <w:t xml:space="preserve">atti </w:t>
      </w:r>
      <w:r w:rsidRPr="004B271D">
        <w:rPr>
          <w:sz w:val="24"/>
          <w:szCs w:val="24"/>
        </w:rPr>
        <w:t xml:space="preserve">di impegno annui.  </w:t>
      </w: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Pr>
          <w:sz w:val="24"/>
          <w:szCs w:val="24"/>
        </w:rPr>
        <w:t>-</w:t>
      </w:r>
      <w:r w:rsidRPr="004B271D">
        <w:rPr>
          <w:sz w:val="24"/>
          <w:szCs w:val="24"/>
        </w:rPr>
        <w:t>PROTOCOLLO/ARCHIVIO Gestione servizio Postale - Protocollo posta in arrivo ; Spedizione</w:t>
      </w:r>
    </w:p>
    <w:p w:rsidR="00EE72BF" w:rsidRPr="004B271D" w:rsidRDefault="00EE72BF" w:rsidP="00EE72BF">
      <w:pPr>
        <w:spacing w:after="0"/>
        <w:jc w:val="both"/>
        <w:rPr>
          <w:sz w:val="24"/>
          <w:szCs w:val="24"/>
        </w:rPr>
      </w:pPr>
      <w:r w:rsidRPr="004B271D">
        <w:rPr>
          <w:sz w:val="24"/>
          <w:szCs w:val="24"/>
        </w:rPr>
        <w:t>posta del comune</w:t>
      </w:r>
    </w:p>
    <w:p w:rsidR="00EE72BF" w:rsidRPr="004B271D" w:rsidRDefault="00EE72BF" w:rsidP="00EE72BF">
      <w:pPr>
        <w:spacing w:after="0"/>
        <w:jc w:val="both"/>
        <w:rPr>
          <w:sz w:val="24"/>
          <w:szCs w:val="24"/>
        </w:rPr>
      </w:pPr>
      <w:r w:rsidRPr="004B271D">
        <w:rPr>
          <w:sz w:val="24"/>
          <w:szCs w:val="24"/>
        </w:rPr>
        <w:t>n. atti protocollati: 19.128</w:t>
      </w:r>
    </w:p>
    <w:p w:rsidR="00EE72BF" w:rsidRPr="004B271D" w:rsidRDefault="00EE72BF" w:rsidP="00EE72BF">
      <w:pPr>
        <w:spacing w:after="0"/>
        <w:jc w:val="both"/>
        <w:rPr>
          <w:sz w:val="24"/>
          <w:szCs w:val="24"/>
        </w:rPr>
      </w:pPr>
      <w:r w:rsidRPr="004B271D">
        <w:rPr>
          <w:sz w:val="24"/>
          <w:szCs w:val="24"/>
        </w:rPr>
        <w:t>n. posta spedita: atti 4.000</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t>SERVIZIO SPORT/ AULA CONSILIARE</w:t>
      </w:r>
    </w:p>
    <w:p w:rsidR="00EE72BF" w:rsidRPr="004B271D" w:rsidRDefault="00EE72BF" w:rsidP="00EE72BF">
      <w:pPr>
        <w:spacing w:after="0"/>
        <w:jc w:val="both"/>
        <w:rPr>
          <w:sz w:val="24"/>
          <w:szCs w:val="24"/>
        </w:rPr>
      </w:pPr>
      <w:r w:rsidRPr="004B271D">
        <w:rPr>
          <w:sz w:val="24"/>
          <w:szCs w:val="24"/>
        </w:rPr>
        <w:t>I rapporti con le Associazioni</w:t>
      </w:r>
      <w:r>
        <w:rPr>
          <w:sz w:val="24"/>
          <w:szCs w:val="24"/>
        </w:rPr>
        <w:t xml:space="preserve"> Sportive sono quasi quotidiani. E’</w:t>
      </w:r>
      <w:r w:rsidRPr="004B271D">
        <w:rPr>
          <w:sz w:val="24"/>
          <w:szCs w:val="24"/>
        </w:rPr>
        <w:t xml:space="preserve"> è  stata stipulata n°1   convenzione per l’ utilizzo del campo da calcio; le attività sportive vengono regolate mediante il rilascio di autorizzazioni, su richiesta delle varie associazioni, contemperando le varie esigenze, e redigendo</w:t>
      </w:r>
      <w:r>
        <w:rPr>
          <w:sz w:val="24"/>
          <w:szCs w:val="24"/>
        </w:rPr>
        <w:t xml:space="preserve"> un calendario di utilizzazione.</w:t>
      </w:r>
      <w:r w:rsidRPr="004B271D">
        <w:rPr>
          <w:sz w:val="24"/>
          <w:szCs w:val="24"/>
        </w:rPr>
        <w:t xml:space="preserve">  Sono stati stipulati </w:t>
      </w:r>
      <w:proofErr w:type="spellStart"/>
      <w:r w:rsidRPr="004B271D">
        <w:rPr>
          <w:sz w:val="24"/>
          <w:szCs w:val="24"/>
        </w:rPr>
        <w:t>n°</w:t>
      </w:r>
      <w:proofErr w:type="spellEnd"/>
      <w:r w:rsidRPr="004B271D">
        <w:rPr>
          <w:sz w:val="24"/>
          <w:szCs w:val="24"/>
        </w:rPr>
        <w:t xml:space="preserve"> 2  accordi regolanti i Rapporti con Associazioni di volontariato per </w:t>
      </w:r>
      <w:r>
        <w:rPr>
          <w:sz w:val="24"/>
          <w:szCs w:val="24"/>
        </w:rPr>
        <w:t>la gestione degli</w:t>
      </w:r>
      <w:r w:rsidRPr="004B271D">
        <w:rPr>
          <w:sz w:val="24"/>
          <w:szCs w:val="24"/>
        </w:rPr>
        <w:t xml:space="preserve"> impianti sportivi. Sono state autorizzate </w:t>
      </w:r>
      <w:r>
        <w:rPr>
          <w:sz w:val="24"/>
          <w:szCs w:val="24"/>
        </w:rPr>
        <w:t>6 soc./</w:t>
      </w:r>
      <w:proofErr w:type="spellStart"/>
      <w:r>
        <w:rPr>
          <w:sz w:val="24"/>
          <w:szCs w:val="24"/>
        </w:rPr>
        <w:t>ass</w:t>
      </w:r>
      <w:proofErr w:type="spellEnd"/>
      <w:r>
        <w:rPr>
          <w:sz w:val="24"/>
          <w:szCs w:val="24"/>
        </w:rPr>
        <w:t>.  sportive per l’intera</w:t>
      </w:r>
      <w:r w:rsidRPr="004B271D">
        <w:rPr>
          <w:sz w:val="24"/>
          <w:szCs w:val="24"/>
        </w:rPr>
        <w:t xml:space="preserve"> stagion</w:t>
      </w:r>
      <w:r>
        <w:rPr>
          <w:sz w:val="24"/>
          <w:szCs w:val="24"/>
        </w:rPr>
        <w:t>e</w:t>
      </w:r>
      <w:r w:rsidRPr="004B271D">
        <w:rPr>
          <w:sz w:val="24"/>
          <w:szCs w:val="24"/>
        </w:rPr>
        <w:t xml:space="preserve"> sportiv</w:t>
      </w:r>
      <w:r>
        <w:rPr>
          <w:sz w:val="24"/>
          <w:szCs w:val="24"/>
        </w:rPr>
        <w:t>a</w:t>
      </w:r>
      <w:r w:rsidRPr="004B271D">
        <w:rPr>
          <w:sz w:val="24"/>
          <w:szCs w:val="24"/>
        </w:rPr>
        <w:t>.</w:t>
      </w:r>
    </w:p>
    <w:p w:rsidR="00EE72BF" w:rsidRPr="004B271D" w:rsidRDefault="00EE72BF" w:rsidP="00EE72BF">
      <w:pPr>
        <w:spacing w:after="0"/>
        <w:jc w:val="both"/>
        <w:rPr>
          <w:sz w:val="24"/>
          <w:szCs w:val="24"/>
        </w:rPr>
      </w:pPr>
    </w:p>
    <w:p w:rsidR="00EE72BF" w:rsidRPr="004B271D" w:rsidRDefault="00EE72BF" w:rsidP="00EE72BF">
      <w:pPr>
        <w:spacing w:after="0"/>
        <w:jc w:val="both"/>
        <w:rPr>
          <w:sz w:val="24"/>
          <w:szCs w:val="24"/>
        </w:rPr>
      </w:pPr>
      <w:r>
        <w:rPr>
          <w:sz w:val="24"/>
          <w:szCs w:val="24"/>
        </w:rPr>
        <w:t xml:space="preserve">Ho </w:t>
      </w:r>
      <w:r w:rsidRPr="004B271D">
        <w:rPr>
          <w:sz w:val="24"/>
          <w:szCs w:val="24"/>
        </w:rPr>
        <w:t>Provved</w:t>
      </w:r>
      <w:r>
        <w:rPr>
          <w:sz w:val="24"/>
          <w:szCs w:val="24"/>
        </w:rPr>
        <w:t>uto</w:t>
      </w:r>
      <w:r w:rsidRPr="004B271D">
        <w:rPr>
          <w:sz w:val="24"/>
          <w:szCs w:val="24"/>
        </w:rPr>
        <w:t xml:space="preserve"> alla gestione per l’utilizzo dell’Aula Consiliare</w:t>
      </w:r>
      <w:r>
        <w:rPr>
          <w:sz w:val="24"/>
          <w:szCs w:val="24"/>
        </w:rPr>
        <w:t>,</w:t>
      </w:r>
      <w:r w:rsidRPr="004B271D">
        <w:rPr>
          <w:sz w:val="24"/>
          <w:szCs w:val="24"/>
        </w:rPr>
        <w:t xml:space="preserve"> sono stati rilasciati, per l’anno 2018, 72   nulla-osta.</w:t>
      </w:r>
    </w:p>
    <w:p w:rsidR="00EE72BF" w:rsidRDefault="00EE72BF" w:rsidP="00EE72BF">
      <w:pPr>
        <w:spacing w:after="0"/>
        <w:jc w:val="both"/>
        <w:rPr>
          <w:sz w:val="24"/>
          <w:szCs w:val="24"/>
        </w:rPr>
      </w:pPr>
    </w:p>
    <w:p w:rsidR="00EE72BF" w:rsidRDefault="00EE72BF" w:rsidP="00EE72BF">
      <w:pPr>
        <w:spacing w:after="0"/>
        <w:jc w:val="both"/>
        <w:rPr>
          <w:sz w:val="24"/>
          <w:szCs w:val="24"/>
        </w:rPr>
      </w:pPr>
    </w:p>
    <w:p w:rsidR="00EE72BF" w:rsidRPr="004B271D" w:rsidRDefault="00EE72BF" w:rsidP="00EE72BF">
      <w:pPr>
        <w:spacing w:after="0"/>
        <w:jc w:val="both"/>
        <w:rPr>
          <w:sz w:val="24"/>
          <w:szCs w:val="24"/>
        </w:rPr>
      </w:pPr>
      <w:r w:rsidRPr="004B271D">
        <w:rPr>
          <w:sz w:val="24"/>
          <w:szCs w:val="24"/>
        </w:rPr>
        <w:lastRenderedPageBreak/>
        <w:t>Come Ufficio di Staff del Sindaco sono sta</w:t>
      </w:r>
      <w:r>
        <w:rPr>
          <w:sz w:val="24"/>
          <w:szCs w:val="24"/>
        </w:rPr>
        <w:t xml:space="preserve">ti organizzati: </w:t>
      </w:r>
      <w:r w:rsidRPr="004B271D">
        <w:rPr>
          <w:sz w:val="24"/>
          <w:szCs w:val="24"/>
        </w:rPr>
        <w:t xml:space="preserve">300 appuntamenti, 50 comunicati stampa </w:t>
      </w:r>
      <w:r>
        <w:rPr>
          <w:sz w:val="24"/>
          <w:szCs w:val="24"/>
        </w:rPr>
        <w:t>e</w:t>
      </w:r>
      <w:r w:rsidRPr="004B271D">
        <w:rPr>
          <w:sz w:val="24"/>
          <w:szCs w:val="24"/>
        </w:rPr>
        <w:t xml:space="preserve"> 59 ordinanze sindacali.</w:t>
      </w:r>
    </w:p>
    <w:p w:rsidR="00EE72BF" w:rsidRPr="004B271D" w:rsidRDefault="00EE72BF" w:rsidP="00EE72BF">
      <w:pPr>
        <w:spacing w:after="0"/>
        <w:jc w:val="both"/>
        <w:rPr>
          <w:sz w:val="24"/>
          <w:szCs w:val="24"/>
        </w:rPr>
      </w:pPr>
      <w:r w:rsidRPr="004B271D">
        <w:rPr>
          <w:sz w:val="24"/>
          <w:szCs w:val="24"/>
        </w:rPr>
        <w:t xml:space="preserve">Il sito comunale è stato aggiornato costantemente sulla base delle diverse e numerose esigenze. Tutte le sedute consiliari sono state registrate e trasmesse in ossequio al principio della trasparenza. </w:t>
      </w:r>
    </w:p>
    <w:p w:rsidR="00EE72BF" w:rsidRPr="004B271D" w:rsidRDefault="00EE72BF" w:rsidP="00EE72BF">
      <w:pPr>
        <w:spacing w:after="0"/>
        <w:jc w:val="both"/>
        <w:rPr>
          <w:sz w:val="24"/>
          <w:szCs w:val="24"/>
        </w:rPr>
      </w:pPr>
      <w:r w:rsidRPr="004B271D">
        <w:rPr>
          <w:sz w:val="24"/>
          <w:szCs w:val="24"/>
        </w:rPr>
        <w:t xml:space="preserve">Il sito dell’amministrazione Trasparente è stato costantemente aggiornato, implementandolo di volta in volta con i relativi dati. Tutti gli atti previsti sono stati pubblicati. Nell’anno 2018 sono stati predisposti </w:t>
      </w:r>
      <w:proofErr w:type="spellStart"/>
      <w:r w:rsidRPr="004B271D">
        <w:rPr>
          <w:sz w:val="24"/>
          <w:szCs w:val="24"/>
        </w:rPr>
        <w:t>n°</w:t>
      </w:r>
      <w:proofErr w:type="spellEnd"/>
      <w:r w:rsidRPr="004B271D">
        <w:rPr>
          <w:sz w:val="24"/>
          <w:szCs w:val="24"/>
        </w:rPr>
        <w:t xml:space="preserve"> 28  Decreti sindacali di nomina a responsabile di servizio comprensivi di proroghe;sono state presentate numerose richieste di accesso agli atti e a tutte si è risposto in termini quasi reali e, comunque, non si è mai andati oltre i termini previsti dalla normativa vigente.</w:t>
      </w:r>
    </w:p>
    <w:p w:rsidR="00EE72BF" w:rsidRPr="004B271D" w:rsidRDefault="00EE72BF" w:rsidP="00EE72BF">
      <w:pPr>
        <w:spacing w:after="0"/>
        <w:jc w:val="both"/>
        <w:rPr>
          <w:sz w:val="24"/>
          <w:szCs w:val="24"/>
        </w:rPr>
      </w:pPr>
      <w:r w:rsidRPr="004B271D">
        <w:rPr>
          <w:sz w:val="24"/>
          <w:szCs w:val="24"/>
        </w:rPr>
        <w:t xml:space="preserve">Tutte le delibere di G.C. sono state pubblicate in tempo reale. </w:t>
      </w:r>
    </w:p>
    <w:p w:rsidR="00EE72BF" w:rsidRPr="004B271D" w:rsidRDefault="00EE72BF" w:rsidP="00EE72BF">
      <w:pPr>
        <w:spacing w:after="0"/>
        <w:jc w:val="both"/>
        <w:rPr>
          <w:sz w:val="24"/>
          <w:szCs w:val="24"/>
        </w:rPr>
      </w:pPr>
      <w:r w:rsidRPr="004B271D">
        <w:rPr>
          <w:sz w:val="24"/>
          <w:szCs w:val="24"/>
        </w:rPr>
        <w:t xml:space="preserve">Nel corso dell’anno 2018 ho provveduto alla nomina del </w:t>
      </w:r>
      <w:proofErr w:type="spellStart"/>
      <w:r w:rsidRPr="004B271D">
        <w:rPr>
          <w:sz w:val="24"/>
          <w:szCs w:val="24"/>
        </w:rPr>
        <w:t>D.P.O.</w:t>
      </w:r>
      <w:proofErr w:type="spellEnd"/>
      <w:r w:rsidRPr="004B271D">
        <w:rPr>
          <w:sz w:val="24"/>
          <w:szCs w:val="24"/>
        </w:rPr>
        <w:t xml:space="preserve"> nei termini previsti dalla normativa in vigore (Determina </w:t>
      </w:r>
      <w:proofErr w:type="spellStart"/>
      <w:r w:rsidRPr="004B271D">
        <w:rPr>
          <w:sz w:val="24"/>
          <w:szCs w:val="24"/>
        </w:rPr>
        <w:t>n°</w:t>
      </w:r>
      <w:proofErr w:type="spellEnd"/>
      <w:r w:rsidRPr="004B271D">
        <w:rPr>
          <w:sz w:val="24"/>
          <w:szCs w:val="24"/>
        </w:rPr>
        <w:t xml:space="preserve"> 234 R.G. del 23/05/2018).</w:t>
      </w:r>
    </w:p>
    <w:p w:rsidR="00EE72BF" w:rsidRPr="004B271D" w:rsidRDefault="00EE72BF" w:rsidP="00EE72BF">
      <w:pPr>
        <w:spacing w:after="0"/>
        <w:jc w:val="both"/>
        <w:rPr>
          <w:sz w:val="24"/>
          <w:szCs w:val="24"/>
        </w:rPr>
      </w:pPr>
    </w:p>
    <w:p w:rsidR="00EE72BF" w:rsidRPr="004B271D" w:rsidRDefault="00EE72BF" w:rsidP="00EE72BF">
      <w:pPr>
        <w:numPr>
          <w:ilvl w:val="0"/>
          <w:numId w:val="4"/>
        </w:numPr>
        <w:spacing w:after="0"/>
        <w:jc w:val="both"/>
        <w:rPr>
          <w:sz w:val="24"/>
          <w:szCs w:val="24"/>
        </w:rPr>
      </w:pPr>
      <w:r w:rsidRPr="004B271D">
        <w:rPr>
          <w:sz w:val="24"/>
          <w:szCs w:val="24"/>
        </w:rPr>
        <w:t>stato civile: atti di nascita, morte, matrimoni, celebrazione</w:t>
      </w:r>
      <w:r>
        <w:rPr>
          <w:sz w:val="24"/>
          <w:szCs w:val="24"/>
        </w:rPr>
        <w:t xml:space="preserve"> matrimoni n.472 atti </w:t>
      </w:r>
    </w:p>
    <w:p w:rsidR="00EE72BF" w:rsidRDefault="00EE72BF" w:rsidP="00EE72BF">
      <w:pPr>
        <w:numPr>
          <w:ilvl w:val="0"/>
          <w:numId w:val="4"/>
        </w:numPr>
        <w:spacing w:after="0"/>
        <w:jc w:val="both"/>
        <w:rPr>
          <w:sz w:val="24"/>
          <w:szCs w:val="24"/>
        </w:rPr>
      </w:pPr>
      <w:r w:rsidRPr="004B271D">
        <w:rPr>
          <w:sz w:val="24"/>
          <w:szCs w:val="24"/>
        </w:rPr>
        <w:t xml:space="preserve">Adempimenti anagrafici: APR – AIRE, rilascio certificati e carte d’identità, liste leva militare, </w:t>
      </w:r>
      <w:r>
        <w:rPr>
          <w:sz w:val="24"/>
          <w:szCs w:val="24"/>
        </w:rPr>
        <w:t>n. 817 atti.</w:t>
      </w:r>
    </w:p>
    <w:p w:rsidR="00EE72BF" w:rsidRPr="004B271D" w:rsidRDefault="00EE72BF" w:rsidP="00EE72BF">
      <w:pPr>
        <w:numPr>
          <w:ilvl w:val="0"/>
          <w:numId w:val="4"/>
        </w:numPr>
        <w:spacing w:after="0"/>
        <w:jc w:val="both"/>
        <w:rPr>
          <w:sz w:val="24"/>
          <w:szCs w:val="24"/>
        </w:rPr>
      </w:pPr>
      <w:r w:rsidRPr="004B271D">
        <w:rPr>
          <w:sz w:val="24"/>
          <w:szCs w:val="24"/>
        </w:rPr>
        <w:t xml:space="preserve">tenuta e aggiornamento </w:t>
      </w:r>
      <w:r>
        <w:rPr>
          <w:sz w:val="24"/>
          <w:szCs w:val="24"/>
        </w:rPr>
        <w:t>dell’</w:t>
      </w:r>
      <w:r w:rsidRPr="004B271D">
        <w:rPr>
          <w:sz w:val="24"/>
          <w:szCs w:val="24"/>
        </w:rPr>
        <w:t xml:space="preserve">albo </w:t>
      </w:r>
      <w:r>
        <w:rPr>
          <w:sz w:val="24"/>
          <w:szCs w:val="24"/>
        </w:rPr>
        <w:t xml:space="preserve">dei </w:t>
      </w:r>
      <w:r w:rsidRPr="004B271D">
        <w:rPr>
          <w:sz w:val="24"/>
          <w:szCs w:val="24"/>
        </w:rPr>
        <w:t>giudici popolari, operazioni di censimento, statistiche anagrafiche.</w:t>
      </w:r>
    </w:p>
    <w:p w:rsidR="00EE72BF" w:rsidRPr="004B271D" w:rsidRDefault="00EE72BF" w:rsidP="00EE72BF">
      <w:pPr>
        <w:numPr>
          <w:ilvl w:val="0"/>
          <w:numId w:val="4"/>
        </w:numPr>
        <w:spacing w:after="0"/>
        <w:jc w:val="both"/>
        <w:rPr>
          <w:sz w:val="24"/>
          <w:szCs w:val="24"/>
        </w:rPr>
      </w:pPr>
      <w:r w:rsidRPr="004B271D">
        <w:rPr>
          <w:sz w:val="24"/>
          <w:szCs w:val="24"/>
        </w:rPr>
        <w:t xml:space="preserve">Raccolta firme per richiesta referendum; Predisposizione ed invio rendiconto elettorale a seguito </w:t>
      </w:r>
      <w:r>
        <w:rPr>
          <w:sz w:val="24"/>
          <w:szCs w:val="24"/>
        </w:rPr>
        <w:t>di elezioni politiche, regionali</w:t>
      </w:r>
      <w:r w:rsidRPr="004B271D">
        <w:rPr>
          <w:sz w:val="24"/>
          <w:szCs w:val="24"/>
        </w:rPr>
        <w:t>;  Predisposizione e assegnazione spazi propaganda elettorale; tenuta liste elettorali e revisione ordinarie e straordinarie, aggiornamento alb</w:t>
      </w:r>
      <w:r>
        <w:rPr>
          <w:sz w:val="24"/>
          <w:szCs w:val="24"/>
        </w:rPr>
        <w:t>o</w:t>
      </w:r>
      <w:r w:rsidRPr="004B271D">
        <w:rPr>
          <w:sz w:val="24"/>
          <w:szCs w:val="24"/>
        </w:rPr>
        <w:t xml:space="preserve"> scrutatori e presidenti di seggio.</w:t>
      </w:r>
    </w:p>
    <w:p w:rsidR="00EE72BF" w:rsidRPr="004B271D" w:rsidRDefault="00EE72BF" w:rsidP="00EE72BF">
      <w:pPr>
        <w:numPr>
          <w:ilvl w:val="0"/>
          <w:numId w:val="4"/>
        </w:numPr>
        <w:spacing w:after="0"/>
        <w:jc w:val="both"/>
        <w:rPr>
          <w:sz w:val="24"/>
          <w:szCs w:val="24"/>
        </w:rPr>
      </w:pPr>
      <w:r w:rsidRPr="004B271D">
        <w:rPr>
          <w:sz w:val="24"/>
          <w:szCs w:val="24"/>
        </w:rPr>
        <w:t>Aggiornament</w:t>
      </w:r>
      <w:r>
        <w:rPr>
          <w:sz w:val="24"/>
          <w:szCs w:val="24"/>
        </w:rPr>
        <w:t>o</w:t>
      </w:r>
      <w:r w:rsidRPr="004B271D">
        <w:rPr>
          <w:sz w:val="24"/>
          <w:szCs w:val="24"/>
        </w:rPr>
        <w:t xml:space="preserve"> assegnazione numeri civici. Toponomastica</w:t>
      </w:r>
    </w:p>
    <w:p w:rsidR="00EE72BF" w:rsidRPr="004B271D" w:rsidRDefault="00EE72BF" w:rsidP="00EE72BF">
      <w:pPr>
        <w:spacing w:after="0"/>
        <w:jc w:val="both"/>
        <w:rPr>
          <w:sz w:val="24"/>
          <w:szCs w:val="24"/>
        </w:rPr>
      </w:pPr>
      <w:r w:rsidRPr="004B271D">
        <w:rPr>
          <w:sz w:val="24"/>
          <w:szCs w:val="24"/>
        </w:rPr>
        <w:t xml:space="preserve">Sono state sottoscritte </w:t>
      </w:r>
      <w:proofErr w:type="spellStart"/>
      <w:r w:rsidRPr="004B271D">
        <w:rPr>
          <w:sz w:val="24"/>
          <w:szCs w:val="24"/>
        </w:rPr>
        <w:t>n°</w:t>
      </w:r>
      <w:proofErr w:type="spellEnd"/>
      <w:r w:rsidRPr="004B271D">
        <w:rPr>
          <w:sz w:val="24"/>
          <w:szCs w:val="24"/>
        </w:rPr>
        <w:t xml:space="preserve"> 61 concessioni cimiteriali.</w:t>
      </w:r>
    </w:p>
    <w:p w:rsidR="00EE72BF" w:rsidRPr="004B271D" w:rsidRDefault="00EE72BF" w:rsidP="00EE72BF">
      <w:pPr>
        <w:spacing w:after="0"/>
        <w:jc w:val="both"/>
        <w:rPr>
          <w:sz w:val="24"/>
          <w:szCs w:val="24"/>
        </w:rPr>
      </w:pPr>
      <w:r w:rsidRPr="004B271D">
        <w:rPr>
          <w:sz w:val="24"/>
          <w:szCs w:val="24"/>
        </w:rPr>
        <w:t>Sono stati assolti tutti gli  obblighi di   pubblicazione di cui al D.lgs. n.33/2013.</w:t>
      </w:r>
    </w:p>
    <w:p w:rsidR="00EE72BF" w:rsidRPr="004B271D" w:rsidRDefault="00EE72BF" w:rsidP="00EE72BF">
      <w:pPr>
        <w:widowControl w:val="0"/>
        <w:autoSpaceDE w:val="0"/>
        <w:autoSpaceDN w:val="0"/>
        <w:adjustRightInd w:val="0"/>
        <w:spacing w:after="0" w:line="240" w:lineRule="auto"/>
        <w:rPr>
          <w:rFonts w:ascii="Times New Roman" w:hAnsi="Times New Roman"/>
        </w:rPr>
      </w:pPr>
    </w:p>
    <w:p w:rsidR="00EE72BF" w:rsidRDefault="00EE72BF" w:rsidP="00EE72BF">
      <w:pPr>
        <w:widowControl w:val="0"/>
        <w:autoSpaceDE w:val="0"/>
        <w:autoSpaceDN w:val="0"/>
        <w:adjustRightInd w:val="0"/>
        <w:spacing w:after="0" w:line="240" w:lineRule="auto"/>
        <w:ind w:left="720"/>
        <w:rPr>
          <w:rFonts w:ascii="Times New Roman" w:hAnsi="Times New Roman"/>
          <w:b/>
        </w:rPr>
      </w:pPr>
      <w:r w:rsidRPr="00736280">
        <w:rPr>
          <w:rFonts w:ascii="Times New Roman" w:hAnsi="Times New Roman"/>
          <w:b/>
        </w:rPr>
        <w:t xml:space="preserve">Vigilanza e controllo del territorio </w:t>
      </w:r>
    </w:p>
    <w:p w:rsidR="00EE72BF" w:rsidRDefault="00EE72BF" w:rsidP="00EE72BF">
      <w:pPr>
        <w:widowControl w:val="0"/>
        <w:autoSpaceDE w:val="0"/>
        <w:autoSpaceDN w:val="0"/>
        <w:adjustRightInd w:val="0"/>
        <w:spacing w:after="0" w:line="240" w:lineRule="auto"/>
        <w:rPr>
          <w:rFonts w:ascii="Times New Roman" w:hAnsi="Times New Roman"/>
          <w:b/>
        </w:rPr>
      </w:pPr>
    </w:p>
    <w:p w:rsidR="00EE72BF" w:rsidRPr="00736280" w:rsidRDefault="00EE72BF" w:rsidP="00EE72BF">
      <w:pPr>
        <w:spacing w:after="0"/>
        <w:ind w:left="720"/>
        <w:jc w:val="both"/>
        <w:rPr>
          <w:sz w:val="24"/>
          <w:szCs w:val="24"/>
        </w:rPr>
      </w:pPr>
    </w:p>
    <w:p w:rsidR="00EE72BF" w:rsidRPr="00736280" w:rsidRDefault="00EE72BF" w:rsidP="00EE72BF">
      <w:pPr>
        <w:spacing w:after="0"/>
        <w:jc w:val="both"/>
        <w:rPr>
          <w:sz w:val="24"/>
          <w:szCs w:val="24"/>
        </w:rPr>
      </w:pPr>
      <w:r>
        <w:rPr>
          <w:sz w:val="24"/>
          <w:szCs w:val="24"/>
        </w:rPr>
        <w:t xml:space="preserve">In </w:t>
      </w:r>
      <w:r w:rsidRPr="00736280">
        <w:rPr>
          <w:sz w:val="24"/>
          <w:szCs w:val="24"/>
        </w:rPr>
        <w:t xml:space="preserve">relazione agli obiettivi dell’anno 2018 dell’ufficio </w:t>
      </w:r>
      <w:r>
        <w:rPr>
          <w:sz w:val="24"/>
          <w:szCs w:val="24"/>
        </w:rPr>
        <w:t xml:space="preserve">di Polizia Locale sono state finalizzate le attività relative alla realizzazione di un sistema di </w:t>
      </w:r>
      <w:r w:rsidRPr="00736280">
        <w:rPr>
          <w:sz w:val="24"/>
          <w:szCs w:val="24"/>
        </w:rPr>
        <w:t>:</w:t>
      </w:r>
    </w:p>
    <w:p w:rsidR="00EE72BF" w:rsidRPr="006978C6" w:rsidRDefault="00EE72BF" w:rsidP="00EE72BF">
      <w:pPr>
        <w:numPr>
          <w:ilvl w:val="0"/>
          <w:numId w:val="4"/>
        </w:numPr>
        <w:spacing w:after="0"/>
        <w:jc w:val="both"/>
        <w:rPr>
          <w:sz w:val="24"/>
          <w:szCs w:val="24"/>
        </w:rPr>
      </w:pPr>
      <w:r w:rsidRPr="006978C6">
        <w:rPr>
          <w:sz w:val="24"/>
          <w:szCs w:val="24"/>
        </w:rPr>
        <w:t>VIDEOSORVEGLIANZA tenendo conto dell’Individuazione delle esigenze del Comune in modo da garantire la più ampia copertura del territorio;</w:t>
      </w:r>
    </w:p>
    <w:p w:rsidR="00EE72BF" w:rsidRPr="00736280" w:rsidRDefault="00EE72BF" w:rsidP="00EE72BF">
      <w:pPr>
        <w:numPr>
          <w:ilvl w:val="0"/>
          <w:numId w:val="4"/>
        </w:numPr>
        <w:spacing w:after="0"/>
        <w:jc w:val="both"/>
        <w:rPr>
          <w:sz w:val="24"/>
          <w:szCs w:val="24"/>
        </w:rPr>
      </w:pPr>
      <w:r w:rsidRPr="00736280">
        <w:rPr>
          <w:sz w:val="24"/>
          <w:szCs w:val="24"/>
        </w:rPr>
        <w:t xml:space="preserve">Il “Patto per la sicurezza del sud pontino” sottoscritto in data 25.05.2018 tra la Prefettura di Latina ed i Comuni di Formia, Gaeta, </w:t>
      </w:r>
      <w:proofErr w:type="spellStart"/>
      <w:r w:rsidRPr="00736280">
        <w:rPr>
          <w:sz w:val="24"/>
          <w:szCs w:val="24"/>
        </w:rPr>
        <w:t>Minturno</w:t>
      </w:r>
      <w:proofErr w:type="spellEnd"/>
      <w:r w:rsidRPr="00736280">
        <w:rPr>
          <w:sz w:val="24"/>
          <w:szCs w:val="24"/>
        </w:rPr>
        <w:t xml:space="preserve">, Itri, SS. </w:t>
      </w:r>
      <w:proofErr w:type="spellStart"/>
      <w:r w:rsidRPr="00736280">
        <w:rPr>
          <w:sz w:val="24"/>
          <w:szCs w:val="24"/>
        </w:rPr>
        <w:t>Cosma</w:t>
      </w:r>
      <w:proofErr w:type="spellEnd"/>
      <w:r w:rsidRPr="00736280">
        <w:rPr>
          <w:sz w:val="24"/>
          <w:szCs w:val="24"/>
        </w:rPr>
        <w:t xml:space="preserve"> e Damiano, </w:t>
      </w:r>
      <w:proofErr w:type="spellStart"/>
      <w:r w:rsidRPr="00736280">
        <w:rPr>
          <w:sz w:val="24"/>
          <w:szCs w:val="24"/>
        </w:rPr>
        <w:t>Castelforte</w:t>
      </w:r>
      <w:proofErr w:type="spellEnd"/>
      <w:r w:rsidRPr="00736280">
        <w:rPr>
          <w:sz w:val="24"/>
          <w:szCs w:val="24"/>
        </w:rPr>
        <w:t xml:space="preserve"> e </w:t>
      </w:r>
      <w:proofErr w:type="spellStart"/>
      <w:r w:rsidRPr="00736280">
        <w:rPr>
          <w:sz w:val="24"/>
          <w:szCs w:val="24"/>
        </w:rPr>
        <w:t>Spigno</w:t>
      </w:r>
      <w:proofErr w:type="spellEnd"/>
      <w:r w:rsidRPr="00736280">
        <w:rPr>
          <w:sz w:val="24"/>
          <w:szCs w:val="24"/>
        </w:rPr>
        <w:t xml:space="preserve"> Saturnia.</w:t>
      </w:r>
    </w:p>
    <w:p w:rsidR="00EE72BF" w:rsidRPr="00736280" w:rsidRDefault="00EE72BF" w:rsidP="00EE72BF">
      <w:pPr>
        <w:numPr>
          <w:ilvl w:val="0"/>
          <w:numId w:val="4"/>
        </w:numPr>
        <w:spacing w:after="0"/>
        <w:jc w:val="both"/>
        <w:rPr>
          <w:sz w:val="24"/>
          <w:szCs w:val="24"/>
        </w:rPr>
      </w:pPr>
      <w:r w:rsidRPr="00736280">
        <w:rPr>
          <w:sz w:val="24"/>
          <w:szCs w:val="24"/>
        </w:rPr>
        <w:lastRenderedPageBreak/>
        <w:t xml:space="preserve">Il “PATTO PER L’ATTUAZIONE DELLA SICUREZZA URBANA” sottoscritto in data 15.05.2018 tra la Prefettura di Latina ed il Comune di Itri, </w:t>
      </w:r>
    </w:p>
    <w:p w:rsidR="00EE72BF" w:rsidRPr="00736280" w:rsidRDefault="00EE72BF" w:rsidP="00EE72BF">
      <w:pPr>
        <w:numPr>
          <w:ilvl w:val="0"/>
          <w:numId w:val="4"/>
        </w:numPr>
        <w:spacing w:after="0"/>
        <w:jc w:val="both"/>
        <w:rPr>
          <w:sz w:val="24"/>
          <w:szCs w:val="24"/>
        </w:rPr>
      </w:pPr>
      <w:r w:rsidRPr="00736280">
        <w:rPr>
          <w:sz w:val="24"/>
          <w:szCs w:val="24"/>
        </w:rPr>
        <w:t xml:space="preserve">Con deliberazione di Giunta Comunale </w:t>
      </w:r>
      <w:proofErr w:type="spellStart"/>
      <w:r w:rsidRPr="00736280">
        <w:rPr>
          <w:sz w:val="24"/>
          <w:szCs w:val="24"/>
        </w:rPr>
        <w:t>nr</w:t>
      </w:r>
      <w:proofErr w:type="spellEnd"/>
      <w:r w:rsidRPr="00736280">
        <w:rPr>
          <w:sz w:val="24"/>
          <w:szCs w:val="24"/>
        </w:rPr>
        <w:t xml:space="preserve">. 91 del 26.06.2018 è stato approvato il progetto di fattibilità tecnica denominato “PROGETTO PER LA REALIZZAZIONE </w:t>
      </w:r>
      <w:proofErr w:type="spellStart"/>
      <w:r w:rsidRPr="00736280">
        <w:rPr>
          <w:sz w:val="24"/>
          <w:szCs w:val="24"/>
        </w:rPr>
        <w:t>DI</w:t>
      </w:r>
      <w:proofErr w:type="spellEnd"/>
      <w:r w:rsidRPr="00736280">
        <w:rPr>
          <w:sz w:val="24"/>
          <w:szCs w:val="24"/>
        </w:rPr>
        <w:t xml:space="preserve"> UNA SOLUZIONE </w:t>
      </w:r>
      <w:proofErr w:type="spellStart"/>
      <w:r w:rsidRPr="00736280">
        <w:rPr>
          <w:sz w:val="24"/>
          <w:szCs w:val="24"/>
        </w:rPr>
        <w:t>DI</w:t>
      </w:r>
      <w:proofErr w:type="spellEnd"/>
      <w:r w:rsidRPr="00736280">
        <w:rPr>
          <w:sz w:val="24"/>
          <w:szCs w:val="24"/>
        </w:rPr>
        <w:t xml:space="preserve"> VIDEOSORVEGLIANZA “CITTA’ SICURA - SICUREZZA INTEGRATA NEL COMUNE </w:t>
      </w:r>
      <w:proofErr w:type="spellStart"/>
      <w:r w:rsidRPr="00736280">
        <w:rPr>
          <w:sz w:val="24"/>
          <w:szCs w:val="24"/>
        </w:rPr>
        <w:t>DI</w:t>
      </w:r>
      <w:proofErr w:type="spellEnd"/>
      <w:r w:rsidRPr="00736280">
        <w:rPr>
          <w:sz w:val="24"/>
          <w:szCs w:val="24"/>
        </w:rPr>
        <w:t xml:space="preserve"> ITRI” redatto dal Corpo di Polizia Locale.</w:t>
      </w:r>
    </w:p>
    <w:p w:rsidR="00EE72BF" w:rsidRPr="00736280" w:rsidRDefault="00EE72BF" w:rsidP="00EE72BF">
      <w:pPr>
        <w:numPr>
          <w:ilvl w:val="0"/>
          <w:numId w:val="4"/>
        </w:numPr>
        <w:spacing w:after="0"/>
        <w:jc w:val="both"/>
        <w:rPr>
          <w:sz w:val="24"/>
          <w:szCs w:val="24"/>
        </w:rPr>
      </w:pPr>
      <w:r w:rsidRPr="00736280">
        <w:rPr>
          <w:sz w:val="24"/>
          <w:szCs w:val="24"/>
        </w:rPr>
        <w:t>Il suddetto progetto è stato presentato alla Prefettura di Latina per il successivo invio al Ministero degli Interni. A seguito della valutazione da parte dell’apposita commissione ministeriale, il progetto è stato collocato alla posizione 709 della graduatoria (Decreto Ministero dell’Interno del 12 novembre 2018)</w:t>
      </w:r>
    </w:p>
    <w:p w:rsidR="00EE72BF" w:rsidRPr="00736280" w:rsidRDefault="00EE72BF" w:rsidP="00EE72BF">
      <w:pPr>
        <w:spacing w:after="0"/>
        <w:ind w:left="720"/>
        <w:jc w:val="both"/>
        <w:rPr>
          <w:b/>
          <w:sz w:val="24"/>
          <w:szCs w:val="24"/>
        </w:rPr>
      </w:pPr>
      <w:r w:rsidRPr="00736280">
        <w:rPr>
          <w:b/>
          <w:sz w:val="24"/>
          <w:szCs w:val="24"/>
        </w:rPr>
        <w:t xml:space="preserve">CONTRASTO ALL’ABUSIVISMO EDILIZIO E COMMERCIALE </w:t>
      </w:r>
    </w:p>
    <w:p w:rsidR="00EE72BF" w:rsidRPr="00736280" w:rsidRDefault="00EE72BF" w:rsidP="00EE72BF">
      <w:pPr>
        <w:numPr>
          <w:ilvl w:val="0"/>
          <w:numId w:val="4"/>
        </w:numPr>
        <w:spacing w:after="0"/>
        <w:jc w:val="both"/>
        <w:rPr>
          <w:sz w:val="24"/>
          <w:szCs w:val="24"/>
        </w:rPr>
      </w:pPr>
      <w:r w:rsidRPr="00736280">
        <w:rPr>
          <w:sz w:val="24"/>
          <w:szCs w:val="24"/>
        </w:rPr>
        <w:t>Tra le attività ordinarie del Corpo di Polizia Locale, il controllo del territorio finalizzato alla prevenzione ed alla repressione dell’abusivismo edilizio ha portato, nell’anno 2018 a diversi interventi di controllo.</w:t>
      </w:r>
    </w:p>
    <w:p w:rsidR="00EE72BF" w:rsidRPr="00736280" w:rsidRDefault="00EE72BF" w:rsidP="00EE72BF">
      <w:pPr>
        <w:numPr>
          <w:ilvl w:val="0"/>
          <w:numId w:val="4"/>
        </w:numPr>
        <w:spacing w:after="0"/>
        <w:jc w:val="both"/>
        <w:rPr>
          <w:sz w:val="24"/>
          <w:szCs w:val="24"/>
        </w:rPr>
      </w:pPr>
      <w:r w:rsidRPr="00736280">
        <w:rPr>
          <w:sz w:val="24"/>
          <w:szCs w:val="24"/>
        </w:rPr>
        <w:t>Denunce a piede libero per fatti costituenti reato in materia di edilizia: 5</w:t>
      </w:r>
    </w:p>
    <w:p w:rsidR="00EE72BF" w:rsidRPr="00736280" w:rsidRDefault="00EE72BF" w:rsidP="00EE72BF">
      <w:pPr>
        <w:numPr>
          <w:ilvl w:val="0"/>
          <w:numId w:val="4"/>
        </w:numPr>
        <w:spacing w:after="0"/>
        <w:jc w:val="both"/>
        <w:rPr>
          <w:sz w:val="24"/>
          <w:szCs w:val="24"/>
        </w:rPr>
      </w:pPr>
      <w:r w:rsidRPr="00736280">
        <w:rPr>
          <w:sz w:val="24"/>
          <w:szCs w:val="24"/>
        </w:rPr>
        <w:t>Per quanto riguarda le attività commerciali, particolare attenzione è stata rivolta al contrasto del commercio itinerante su area pubblica in occasione degli eventi che si sono succeduti nel corso dell’anno. L’attività è stata soprattutto di tipo preventivo, scongiurando la presenza di venditori abusivi.</w:t>
      </w:r>
    </w:p>
    <w:p w:rsidR="00EE72BF" w:rsidRDefault="00EE72BF" w:rsidP="00EE72BF">
      <w:pPr>
        <w:numPr>
          <w:ilvl w:val="0"/>
          <w:numId w:val="4"/>
        </w:numPr>
        <w:spacing w:after="0"/>
        <w:jc w:val="both"/>
        <w:rPr>
          <w:sz w:val="24"/>
          <w:szCs w:val="24"/>
        </w:rPr>
      </w:pPr>
      <w:r w:rsidRPr="00736280">
        <w:rPr>
          <w:sz w:val="24"/>
          <w:szCs w:val="24"/>
        </w:rPr>
        <w:t>Notizie di reato trasmette all’autorità giudiziaria nell’anno 2018: 15.</w:t>
      </w:r>
    </w:p>
    <w:p w:rsidR="00EE72BF" w:rsidRDefault="00EE72BF" w:rsidP="00EE72BF">
      <w:pPr>
        <w:spacing w:after="0"/>
        <w:ind w:left="502"/>
        <w:jc w:val="both"/>
        <w:rPr>
          <w:sz w:val="24"/>
          <w:szCs w:val="24"/>
        </w:rPr>
      </w:pPr>
    </w:p>
    <w:p w:rsidR="00EE72BF" w:rsidRPr="00D208D3" w:rsidRDefault="00EE72BF" w:rsidP="00EE72BF">
      <w:pPr>
        <w:numPr>
          <w:ilvl w:val="0"/>
          <w:numId w:val="4"/>
        </w:numPr>
        <w:spacing w:after="0"/>
        <w:jc w:val="both"/>
        <w:rPr>
          <w:b/>
          <w:sz w:val="24"/>
          <w:szCs w:val="24"/>
        </w:rPr>
      </w:pPr>
      <w:r>
        <w:rPr>
          <w:b/>
          <w:sz w:val="20"/>
          <w:szCs w:val="20"/>
        </w:rPr>
        <w:t xml:space="preserve"> </w:t>
      </w:r>
      <w:r w:rsidRPr="00D208D3">
        <w:rPr>
          <w:b/>
          <w:sz w:val="24"/>
          <w:szCs w:val="24"/>
        </w:rPr>
        <w:t xml:space="preserve">04 SERVIZIO PUBBLICA ISTRUZIONE , servizio  servizi “Spettacoli Turismo e Tempo Libero, Attività Museali ed Archeologiche, Servizio Culturale, Pubblica Istruzione, Biblioteca e Mensa-  </w:t>
      </w:r>
    </w:p>
    <w:p w:rsidR="00EE72BF" w:rsidRDefault="00EE72BF" w:rsidP="00EE72BF">
      <w:pPr>
        <w:spacing w:after="0"/>
        <w:ind w:left="502"/>
        <w:jc w:val="both"/>
        <w:rPr>
          <w:b/>
          <w:sz w:val="24"/>
          <w:szCs w:val="24"/>
        </w:rPr>
      </w:pPr>
    </w:p>
    <w:p w:rsidR="00EE72BF" w:rsidRPr="00B56399" w:rsidRDefault="00EE72BF" w:rsidP="00EE72BF">
      <w:pPr>
        <w:spacing w:after="0"/>
        <w:jc w:val="both"/>
        <w:rPr>
          <w:sz w:val="24"/>
          <w:szCs w:val="24"/>
        </w:rPr>
      </w:pPr>
      <w:r w:rsidRPr="00B56399">
        <w:rPr>
          <w:sz w:val="24"/>
          <w:szCs w:val="24"/>
        </w:rPr>
        <w:t xml:space="preserve">Il servizio, nell’anno 2018, è stato portato a termine, pur con qualche difficoltà, in modo soddisfacente, senza arrecare disagi all’utenza. </w:t>
      </w:r>
    </w:p>
    <w:p w:rsidR="00EE72BF" w:rsidRPr="00B56399" w:rsidRDefault="00EE72BF" w:rsidP="00EE72BF">
      <w:pPr>
        <w:spacing w:after="0"/>
        <w:jc w:val="both"/>
        <w:rPr>
          <w:sz w:val="24"/>
          <w:szCs w:val="24"/>
        </w:rPr>
      </w:pPr>
      <w:r w:rsidRPr="00B56399">
        <w:rPr>
          <w:sz w:val="24"/>
          <w:szCs w:val="24"/>
        </w:rPr>
        <w:t>Gli autisti oltre a svolgere il normale servizio di trasporto degli alunni, a turno,  hanno distribuito i pasti presso l’asilo nido ed accompagnat</w:t>
      </w:r>
      <w:r>
        <w:rPr>
          <w:sz w:val="24"/>
          <w:szCs w:val="24"/>
        </w:rPr>
        <w:t>o</w:t>
      </w:r>
      <w:r w:rsidRPr="00B56399">
        <w:rPr>
          <w:sz w:val="24"/>
          <w:szCs w:val="24"/>
        </w:rPr>
        <w:t xml:space="preserve"> le scolaresche </w:t>
      </w:r>
      <w:r>
        <w:rPr>
          <w:sz w:val="24"/>
          <w:szCs w:val="24"/>
        </w:rPr>
        <w:t xml:space="preserve">in occasione delle </w:t>
      </w:r>
      <w:r w:rsidRPr="00B56399">
        <w:rPr>
          <w:sz w:val="24"/>
          <w:szCs w:val="24"/>
        </w:rPr>
        <w:t>‘gite didattiche’.</w:t>
      </w:r>
    </w:p>
    <w:p w:rsidR="00EE72BF" w:rsidRPr="00B56399" w:rsidRDefault="00EE72BF" w:rsidP="00EE72BF">
      <w:pPr>
        <w:spacing w:after="0"/>
        <w:jc w:val="both"/>
        <w:rPr>
          <w:sz w:val="24"/>
          <w:szCs w:val="24"/>
        </w:rPr>
      </w:pPr>
      <w:r w:rsidRPr="00B56399">
        <w:rPr>
          <w:sz w:val="24"/>
          <w:szCs w:val="24"/>
        </w:rPr>
        <w:t xml:space="preserve">L’ufficio ha predisposto l’avviso pubblico annuale e la modulistica per la richiesta del servizio </w:t>
      </w:r>
      <w:r>
        <w:rPr>
          <w:sz w:val="24"/>
          <w:szCs w:val="24"/>
        </w:rPr>
        <w:t>di trasporto ed</w:t>
      </w:r>
      <w:r w:rsidRPr="00B56399">
        <w:rPr>
          <w:sz w:val="24"/>
          <w:szCs w:val="24"/>
        </w:rPr>
        <w:t xml:space="preserve"> h</w:t>
      </w:r>
      <w:r>
        <w:rPr>
          <w:sz w:val="24"/>
          <w:szCs w:val="24"/>
        </w:rPr>
        <w:t>a</w:t>
      </w:r>
      <w:r w:rsidRPr="00B56399">
        <w:rPr>
          <w:sz w:val="24"/>
          <w:szCs w:val="24"/>
        </w:rPr>
        <w:t xml:space="preserve"> definito i percorsi degli scuolabus in base alle richieste e agli orari scolastici. </w:t>
      </w:r>
    </w:p>
    <w:p w:rsidR="00EE72BF" w:rsidRPr="00B56399" w:rsidRDefault="00EE72BF" w:rsidP="00EE72BF">
      <w:pPr>
        <w:spacing w:after="0"/>
        <w:jc w:val="both"/>
        <w:rPr>
          <w:sz w:val="24"/>
          <w:szCs w:val="24"/>
        </w:rPr>
      </w:pPr>
      <w:r w:rsidRPr="00B56399">
        <w:rPr>
          <w:sz w:val="24"/>
          <w:szCs w:val="24"/>
        </w:rPr>
        <w:t xml:space="preserve">Il personale a disposizione si è reso sempre disponibile a collaborare con l’ufficio e a risolvere problemi di volta in volta emergenti.  </w:t>
      </w:r>
      <w:r>
        <w:rPr>
          <w:sz w:val="24"/>
          <w:szCs w:val="24"/>
        </w:rPr>
        <w:t xml:space="preserve">Sono state effettuate le operazioni di </w:t>
      </w:r>
      <w:r w:rsidRPr="00B56399">
        <w:rPr>
          <w:sz w:val="24"/>
          <w:szCs w:val="24"/>
        </w:rPr>
        <w:t xml:space="preserve">manutenzione ordinaria e straordinaria degli </w:t>
      </w:r>
      <w:bookmarkStart w:id="0" w:name="_GoBack"/>
      <w:bookmarkEnd w:id="0"/>
      <w:r w:rsidRPr="00B56399">
        <w:rPr>
          <w:sz w:val="24"/>
          <w:szCs w:val="24"/>
        </w:rPr>
        <w:t xml:space="preserve">automezzi. </w:t>
      </w:r>
    </w:p>
    <w:p w:rsidR="00EE72BF" w:rsidRPr="00B56399" w:rsidRDefault="00EE72BF" w:rsidP="00EE72BF">
      <w:pPr>
        <w:spacing w:after="0"/>
        <w:jc w:val="both"/>
        <w:rPr>
          <w:sz w:val="24"/>
          <w:szCs w:val="24"/>
        </w:rPr>
      </w:pPr>
      <w:r w:rsidRPr="00B56399">
        <w:rPr>
          <w:sz w:val="24"/>
          <w:szCs w:val="24"/>
        </w:rPr>
        <w:t xml:space="preserve">Il trasporto scolastico, </w:t>
      </w:r>
      <w:r>
        <w:rPr>
          <w:sz w:val="24"/>
          <w:szCs w:val="24"/>
        </w:rPr>
        <w:t>dispone di due autisti di ruolo ma</w:t>
      </w:r>
      <w:r w:rsidRPr="00B56399">
        <w:rPr>
          <w:sz w:val="24"/>
          <w:szCs w:val="24"/>
        </w:rPr>
        <w:t xml:space="preserve"> manca di operatori per l’ ass</w:t>
      </w:r>
      <w:r>
        <w:rPr>
          <w:sz w:val="24"/>
          <w:szCs w:val="24"/>
        </w:rPr>
        <w:t>istenza ai bambini trasportati per cui ha fatto ricorso a</w:t>
      </w:r>
      <w:r w:rsidRPr="00B56399">
        <w:rPr>
          <w:sz w:val="24"/>
          <w:szCs w:val="24"/>
        </w:rPr>
        <w:t xml:space="preserve"> due vigilanti esterni. </w:t>
      </w:r>
    </w:p>
    <w:p w:rsidR="00EE72BF" w:rsidRPr="00B56399" w:rsidRDefault="00EE72BF" w:rsidP="00EE72BF">
      <w:pPr>
        <w:spacing w:after="0"/>
        <w:jc w:val="both"/>
        <w:rPr>
          <w:sz w:val="24"/>
          <w:szCs w:val="24"/>
        </w:rPr>
      </w:pPr>
      <w:r w:rsidRPr="00B56399">
        <w:rPr>
          <w:sz w:val="24"/>
          <w:szCs w:val="24"/>
        </w:rPr>
        <w:lastRenderedPageBreak/>
        <w:t xml:space="preserve">I </w:t>
      </w:r>
      <w:r>
        <w:rPr>
          <w:sz w:val="24"/>
          <w:szCs w:val="24"/>
        </w:rPr>
        <w:t xml:space="preserve">due </w:t>
      </w:r>
      <w:r w:rsidRPr="00B56399">
        <w:rPr>
          <w:sz w:val="24"/>
          <w:szCs w:val="24"/>
        </w:rPr>
        <w:t xml:space="preserve">mezzi disponibili </w:t>
      </w:r>
      <w:r>
        <w:rPr>
          <w:sz w:val="24"/>
          <w:szCs w:val="24"/>
        </w:rPr>
        <w:t xml:space="preserve">assicurano lo svolgimento dei </w:t>
      </w:r>
      <w:r w:rsidRPr="00B56399">
        <w:rPr>
          <w:sz w:val="24"/>
          <w:szCs w:val="24"/>
        </w:rPr>
        <w:t>servizi</w:t>
      </w:r>
      <w:r>
        <w:rPr>
          <w:sz w:val="24"/>
          <w:szCs w:val="24"/>
        </w:rPr>
        <w:t xml:space="preserve"> pur necessitando, in particolare uno dei due, di</w:t>
      </w:r>
      <w:r w:rsidRPr="00B56399">
        <w:rPr>
          <w:sz w:val="24"/>
          <w:szCs w:val="24"/>
        </w:rPr>
        <w:t xml:space="preserve"> continua manutenzione. Per migliorare il servizio,  occorre prevedere  nel Bilancio risorse finanziare  per l’acquisto o il noleggio di un nuovo scuolabus. </w:t>
      </w:r>
    </w:p>
    <w:p w:rsidR="00EE72BF" w:rsidRPr="00B56399" w:rsidRDefault="00EE72BF" w:rsidP="00EE72BF">
      <w:pPr>
        <w:spacing w:after="0"/>
        <w:jc w:val="both"/>
        <w:rPr>
          <w:sz w:val="24"/>
          <w:szCs w:val="24"/>
        </w:rPr>
      </w:pPr>
    </w:p>
    <w:p w:rsidR="00EE72BF" w:rsidRPr="00B56399" w:rsidRDefault="00EE72BF" w:rsidP="00EE72BF">
      <w:pPr>
        <w:spacing w:after="0"/>
        <w:jc w:val="both"/>
        <w:rPr>
          <w:sz w:val="24"/>
          <w:szCs w:val="24"/>
        </w:rPr>
      </w:pPr>
      <w:r>
        <w:rPr>
          <w:sz w:val="24"/>
          <w:szCs w:val="24"/>
        </w:rPr>
        <w:t>-</w:t>
      </w:r>
      <w:r w:rsidRPr="0065665C">
        <w:rPr>
          <w:b/>
          <w:sz w:val="24"/>
          <w:szCs w:val="24"/>
        </w:rPr>
        <w:t xml:space="preserve">04.01 </w:t>
      </w:r>
      <w:r w:rsidRPr="00B56399">
        <w:rPr>
          <w:b/>
          <w:sz w:val="24"/>
          <w:szCs w:val="24"/>
        </w:rPr>
        <w:t>REFEZIONE SCOLASTICA</w:t>
      </w:r>
      <w:r w:rsidRPr="00B56399">
        <w:rPr>
          <w:sz w:val="24"/>
          <w:szCs w:val="24"/>
        </w:rPr>
        <w:t xml:space="preserve"> </w:t>
      </w:r>
    </w:p>
    <w:p w:rsidR="00EE72BF" w:rsidRDefault="00EE72BF" w:rsidP="00EE72BF">
      <w:pPr>
        <w:spacing w:after="0"/>
        <w:jc w:val="both"/>
        <w:rPr>
          <w:sz w:val="24"/>
          <w:szCs w:val="24"/>
        </w:rPr>
      </w:pPr>
      <w:r>
        <w:rPr>
          <w:sz w:val="24"/>
          <w:szCs w:val="24"/>
        </w:rPr>
        <w:t xml:space="preserve">Sono stati erogati </w:t>
      </w:r>
      <w:r w:rsidRPr="00B56399">
        <w:rPr>
          <w:sz w:val="24"/>
          <w:szCs w:val="24"/>
        </w:rPr>
        <w:t>N. 3</w:t>
      </w:r>
      <w:r>
        <w:rPr>
          <w:sz w:val="24"/>
          <w:szCs w:val="24"/>
        </w:rPr>
        <w:t>4</w:t>
      </w:r>
      <w:r w:rsidRPr="00B56399">
        <w:rPr>
          <w:sz w:val="24"/>
          <w:szCs w:val="24"/>
        </w:rPr>
        <w:t xml:space="preserve">0 </w:t>
      </w:r>
      <w:r>
        <w:rPr>
          <w:sz w:val="24"/>
          <w:szCs w:val="24"/>
        </w:rPr>
        <w:t xml:space="preserve">pasti al giorno </w:t>
      </w:r>
      <w:r w:rsidRPr="00B56399">
        <w:rPr>
          <w:sz w:val="24"/>
          <w:szCs w:val="24"/>
        </w:rPr>
        <w:t xml:space="preserve">: N. 40 PASTI ASILO NIDO – N. 200 PASTI SCUOLA  DELL’INFANZIA – N.100 PASTI SCUOLA PRIMARIA  </w:t>
      </w:r>
      <w:proofErr w:type="spellStart"/>
      <w:r w:rsidRPr="00B56399">
        <w:rPr>
          <w:sz w:val="24"/>
          <w:szCs w:val="24"/>
        </w:rPr>
        <w:t>DI</w:t>
      </w:r>
      <w:proofErr w:type="spellEnd"/>
      <w:r w:rsidRPr="00B56399">
        <w:rPr>
          <w:sz w:val="24"/>
          <w:szCs w:val="24"/>
        </w:rPr>
        <w:t xml:space="preserve"> I GRADO</w:t>
      </w:r>
      <w:r>
        <w:rPr>
          <w:sz w:val="24"/>
          <w:szCs w:val="24"/>
        </w:rPr>
        <w:t>, destinati ad alunni, personale ausiliare ed insegnanti.</w:t>
      </w:r>
      <w:r w:rsidRPr="00B56399">
        <w:rPr>
          <w:sz w:val="24"/>
          <w:szCs w:val="24"/>
        </w:rPr>
        <w:t xml:space="preserve"> </w:t>
      </w:r>
    </w:p>
    <w:p w:rsidR="00EE72BF" w:rsidRPr="00B56399" w:rsidRDefault="00EE72BF" w:rsidP="00EE72BF">
      <w:pPr>
        <w:spacing w:after="0"/>
        <w:jc w:val="both"/>
        <w:rPr>
          <w:sz w:val="24"/>
          <w:szCs w:val="24"/>
        </w:rPr>
      </w:pPr>
    </w:p>
    <w:p w:rsidR="00EE72BF" w:rsidRPr="00B56399" w:rsidRDefault="00EE72BF" w:rsidP="00EE72BF">
      <w:pPr>
        <w:spacing w:after="0"/>
        <w:jc w:val="both"/>
        <w:rPr>
          <w:sz w:val="24"/>
          <w:szCs w:val="24"/>
        </w:rPr>
      </w:pPr>
      <w:r w:rsidRPr="00B56399">
        <w:rPr>
          <w:sz w:val="24"/>
          <w:szCs w:val="24"/>
        </w:rPr>
        <w:t xml:space="preserve">Nel 2018 è stata espletata la gara per l’affidamento della  fornitura di derrate alimentari – A.A. S.S.  2018/2020 - GARA N. 7174270 –   Lotti n. 8 -  con la procedura negoziata. </w:t>
      </w:r>
    </w:p>
    <w:p w:rsidR="00EE72BF" w:rsidRPr="00B56399" w:rsidRDefault="00EE72BF" w:rsidP="00EE72BF">
      <w:pPr>
        <w:spacing w:after="0"/>
        <w:jc w:val="both"/>
        <w:rPr>
          <w:sz w:val="24"/>
          <w:szCs w:val="24"/>
        </w:rPr>
      </w:pPr>
      <w:r w:rsidRPr="00B56399">
        <w:rPr>
          <w:sz w:val="24"/>
          <w:szCs w:val="24"/>
        </w:rPr>
        <w:t xml:space="preserve">La procedura è stata laboriosa, ma, nonostante tutto, il servizio di refezione scolastica è stato garantito entro il termine previsto, come  da programmazione dell’Ente comunale e della scuola. </w:t>
      </w:r>
    </w:p>
    <w:p w:rsidR="00EE72BF" w:rsidRDefault="00EE72BF" w:rsidP="00EE72BF">
      <w:pPr>
        <w:spacing w:after="0"/>
        <w:jc w:val="both"/>
        <w:rPr>
          <w:sz w:val="24"/>
          <w:szCs w:val="24"/>
        </w:rPr>
      </w:pPr>
    </w:p>
    <w:p w:rsidR="00EE72BF" w:rsidRPr="00B56399" w:rsidRDefault="00EE72BF" w:rsidP="00EE72BF">
      <w:pPr>
        <w:spacing w:after="0"/>
        <w:jc w:val="both"/>
        <w:rPr>
          <w:sz w:val="24"/>
          <w:szCs w:val="24"/>
        </w:rPr>
      </w:pPr>
      <w:r w:rsidRPr="00B56399">
        <w:rPr>
          <w:sz w:val="24"/>
          <w:szCs w:val="24"/>
        </w:rPr>
        <w:t>Il servizio predispone del seguente personale:</w:t>
      </w:r>
    </w:p>
    <w:p w:rsidR="00EE72BF" w:rsidRPr="00B56399" w:rsidRDefault="00EE72BF" w:rsidP="00EE72BF">
      <w:pPr>
        <w:spacing w:after="0"/>
        <w:jc w:val="both"/>
        <w:rPr>
          <w:sz w:val="24"/>
          <w:szCs w:val="24"/>
        </w:rPr>
      </w:pPr>
      <w:r w:rsidRPr="00B56399">
        <w:rPr>
          <w:sz w:val="24"/>
          <w:szCs w:val="24"/>
        </w:rPr>
        <w:t>N.  4 operatrici di ruolo – ( inservient</w:t>
      </w:r>
      <w:r>
        <w:rPr>
          <w:sz w:val="24"/>
          <w:szCs w:val="24"/>
        </w:rPr>
        <w:t>i</w:t>
      </w:r>
      <w:r w:rsidRPr="00B56399">
        <w:rPr>
          <w:sz w:val="24"/>
          <w:szCs w:val="24"/>
        </w:rPr>
        <w:t xml:space="preserve"> mensa);</w:t>
      </w:r>
    </w:p>
    <w:p w:rsidR="00EE72BF" w:rsidRPr="00B56399" w:rsidRDefault="00EE72BF" w:rsidP="00EE72BF">
      <w:pPr>
        <w:spacing w:after="0"/>
        <w:jc w:val="both"/>
        <w:rPr>
          <w:sz w:val="24"/>
          <w:szCs w:val="24"/>
        </w:rPr>
      </w:pPr>
      <w:r w:rsidRPr="00B56399">
        <w:rPr>
          <w:sz w:val="24"/>
          <w:szCs w:val="24"/>
        </w:rPr>
        <w:t>N. 4 operatrici ausiliare ( inservient</w:t>
      </w:r>
      <w:r>
        <w:rPr>
          <w:sz w:val="24"/>
          <w:szCs w:val="24"/>
        </w:rPr>
        <w:t>i</w:t>
      </w:r>
      <w:r w:rsidRPr="00B56399">
        <w:rPr>
          <w:sz w:val="24"/>
          <w:szCs w:val="24"/>
        </w:rPr>
        <w:t xml:space="preserve"> mensa </w:t>
      </w:r>
      <w:r>
        <w:rPr>
          <w:sz w:val="24"/>
          <w:szCs w:val="24"/>
        </w:rPr>
        <w:t xml:space="preserve">con </w:t>
      </w:r>
      <w:r w:rsidRPr="00B56399">
        <w:rPr>
          <w:sz w:val="24"/>
          <w:szCs w:val="24"/>
        </w:rPr>
        <w:t xml:space="preserve">affidamento </w:t>
      </w:r>
      <w:r>
        <w:rPr>
          <w:sz w:val="24"/>
          <w:szCs w:val="24"/>
        </w:rPr>
        <w:t xml:space="preserve">ad una </w:t>
      </w:r>
      <w:r w:rsidRPr="00B56399">
        <w:rPr>
          <w:sz w:val="24"/>
          <w:szCs w:val="24"/>
        </w:rPr>
        <w:t>cooperativa)</w:t>
      </w:r>
    </w:p>
    <w:p w:rsidR="00EE72BF" w:rsidRPr="00B56399" w:rsidRDefault="00EE72BF" w:rsidP="00EE72BF">
      <w:pPr>
        <w:spacing w:after="0"/>
        <w:jc w:val="both"/>
        <w:rPr>
          <w:sz w:val="24"/>
          <w:szCs w:val="24"/>
        </w:rPr>
      </w:pPr>
      <w:r w:rsidRPr="00B56399">
        <w:rPr>
          <w:sz w:val="24"/>
          <w:szCs w:val="24"/>
        </w:rPr>
        <w:t>n. 1 cuoco (</w:t>
      </w:r>
      <w:r>
        <w:rPr>
          <w:sz w:val="24"/>
          <w:szCs w:val="24"/>
        </w:rPr>
        <w:t xml:space="preserve">con </w:t>
      </w:r>
      <w:r w:rsidRPr="00B56399">
        <w:rPr>
          <w:sz w:val="24"/>
          <w:szCs w:val="24"/>
        </w:rPr>
        <w:t xml:space="preserve">affidamento </w:t>
      </w:r>
      <w:r>
        <w:rPr>
          <w:sz w:val="24"/>
          <w:szCs w:val="24"/>
        </w:rPr>
        <w:t xml:space="preserve">ad una </w:t>
      </w:r>
      <w:r w:rsidRPr="00B56399">
        <w:rPr>
          <w:sz w:val="24"/>
          <w:szCs w:val="24"/>
        </w:rPr>
        <w:t>cooperativa)</w:t>
      </w:r>
    </w:p>
    <w:p w:rsidR="00EE72BF" w:rsidRPr="00B56399" w:rsidRDefault="00EE72BF" w:rsidP="00EE72BF">
      <w:pPr>
        <w:spacing w:after="0"/>
        <w:jc w:val="both"/>
        <w:rPr>
          <w:sz w:val="24"/>
          <w:szCs w:val="24"/>
        </w:rPr>
      </w:pPr>
    </w:p>
    <w:p w:rsidR="00EE72BF" w:rsidRPr="00B56399" w:rsidRDefault="00EE72BF" w:rsidP="00EE72BF">
      <w:pPr>
        <w:spacing w:after="0"/>
        <w:jc w:val="both"/>
        <w:rPr>
          <w:sz w:val="24"/>
          <w:szCs w:val="24"/>
        </w:rPr>
      </w:pPr>
      <w:r w:rsidRPr="00B56399">
        <w:rPr>
          <w:sz w:val="24"/>
          <w:szCs w:val="24"/>
        </w:rPr>
        <w:t xml:space="preserve">Le operatrici  hanno  collaborato con la massima efficienza e professionalità svolgendo il proprio lavoro con serietà e umiltà, risolvendo, spesso, situazioni di emergenza. </w:t>
      </w:r>
    </w:p>
    <w:p w:rsidR="00EE72BF" w:rsidRPr="00B56399" w:rsidRDefault="00EE72BF" w:rsidP="00EE72BF">
      <w:pPr>
        <w:spacing w:after="0"/>
        <w:jc w:val="both"/>
        <w:rPr>
          <w:sz w:val="24"/>
          <w:szCs w:val="24"/>
        </w:rPr>
      </w:pPr>
      <w:r w:rsidRPr="00B56399">
        <w:rPr>
          <w:sz w:val="24"/>
          <w:szCs w:val="24"/>
        </w:rPr>
        <w:t>Il personale, in relazione alle esigenze funzionali della struttura, è appena sufficiente a garantire il servizio minimo della mensa comunale.  La mole di lavoro che le operatrici svolgono è al di sopra delle loro forze,  per le ore insufficienti a disposizione. Le operatrici oltre al normale lavoro, quotidianamente redigono la scheda dell’HACCP.</w:t>
      </w:r>
    </w:p>
    <w:p w:rsidR="00EE72BF" w:rsidRDefault="00EE72BF" w:rsidP="00EE72BF">
      <w:pPr>
        <w:spacing w:after="0"/>
        <w:jc w:val="both"/>
        <w:rPr>
          <w:sz w:val="24"/>
          <w:szCs w:val="24"/>
        </w:rPr>
      </w:pPr>
      <w:r w:rsidRPr="00B56399">
        <w:rPr>
          <w:sz w:val="24"/>
          <w:szCs w:val="24"/>
        </w:rPr>
        <w:t xml:space="preserve">Le criticità dovute all’ insufficienza di personale e alle assenze hanno costretto a ricorrere a personale esterno all’Ente e ad acquistare stoviglie di plastica per poter  garantire lo svolgimento minimo dei servizi. </w:t>
      </w:r>
    </w:p>
    <w:p w:rsidR="00EE72BF" w:rsidRPr="00B56399" w:rsidRDefault="00EE72BF" w:rsidP="00EE72BF">
      <w:pPr>
        <w:spacing w:after="0"/>
        <w:jc w:val="both"/>
        <w:rPr>
          <w:sz w:val="24"/>
          <w:szCs w:val="24"/>
        </w:rPr>
      </w:pPr>
    </w:p>
    <w:p w:rsidR="00EE72BF" w:rsidRPr="00B56399" w:rsidRDefault="00EE72BF" w:rsidP="00EE72BF">
      <w:pPr>
        <w:spacing w:after="0"/>
        <w:jc w:val="both"/>
        <w:rPr>
          <w:sz w:val="24"/>
          <w:szCs w:val="24"/>
        </w:rPr>
      </w:pPr>
      <w:r>
        <w:rPr>
          <w:sz w:val="24"/>
          <w:szCs w:val="24"/>
        </w:rPr>
        <w:t xml:space="preserve">Sono stati organizzati </w:t>
      </w:r>
      <w:r w:rsidRPr="00B56399">
        <w:rPr>
          <w:sz w:val="24"/>
          <w:szCs w:val="24"/>
        </w:rPr>
        <w:t xml:space="preserve"> corsi di formazione per il personale della mensa per quanto riguarda l’HACCP, per una corretta profilassi igienico sanitario degli ambienti e della preparazione degli alimenti.  </w:t>
      </w:r>
    </w:p>
    <w:p w:rsidR="00EE72BF" w:rsidRPr="00B56399" w:rsidRDefault="00EE72BF" w:rsidP="00EE72BF">
      <w:pPr>
        <w:spacing w:after="0"/>
        <w:jc w:val="both"/>
        <w:rPr>
          <w:sz w:val="24"/>
          <w:szCs w:val="24"/>
        </w:rPr>
      </w:pPr>
      <w:r>
        <w:rPr>
          <w:sz w:val="24"/>
          <w:szCs w:val="24"/>
        </w:rPr>
        <w:t xml:space="preserve">E’ stato </w:t>
      </w:r>
      <w:r w:rsidRPr="00B56399">
        <w:rPr>
          <w:sz w:val="24"/>
          <w:szCs w:val="24"/>
        </w:rPr>
        <w:t xml:space="preserve">acquistato vestiario  idoneo anche monouso in particolare per la preparazione dei pasti per gli allergici. </w:t>
      </w:r>
    </w:p>
    <w:p w:rsidR="00EE72BF" w:rsidRPr="00B56399" w:rsidRDefault="00EE72BF" w:rsidP="00EE72BF">
      <w:pPr>
        <w:spacing w:after="0"/>
        <w:jc w:val="both"/>
        <w:rPr>
          <w:sz w:val="24"/>
          <w:szCs w:val="24"/>
        </w:rPr>
      </w:pPr>
      <w:r w:rsidRPr="00B56399">
        <w:rPr>
          <w:sz w:val="24"/>
          <w:szCs w:val="24"/>
        </w:rPr>
        <w:t>Il personale assegnato si è impegnato in modo soddisfacente per il raggiungimento degli obiettivi prefissati</w:t>
      </w:r>
      <w:r>
        <w:rPr>
          <w:sz w:val="24"/>
          <w:szCs w:val="24"/>
        </w:rPr>
        <w:t>.</w:t>
      </w:r>
    </w:p>
    <w:p w:rsidR="00EE72BF" w:rsidRPr="00B56399" w:rsidRDefault="00EE72BF" w:rsidP="00EE72BF">
      <w:pPr>
        <w:spacing w:after="0"/>
        <w:jc w:val="both"/>
        <w:rPr>
          <w:sz w:val="24"/>
          <w:szCs w:val="24"/>
        </w:rPr>
      </w:pPr>
      <w:r w:rsidRPr="00B56399">
        <w:rPr>
          <w:sz w:val="24"/>
          <w:szCs w:val="24"/>
        </w:rPr>
        <w:lastRenderedPageBreak/>
        <w:t>Periodicamente, come da regola</w:t>
      </w:r>
      <w:r>
        <w:rPr>
          <w:sz w:val="24"/>
          <w:szCs w:val="24"/>
        </w:rPr>
        <w:t>mento e in base alle esigenze,</w:t>
      </w:r>
      <w:r w:rsidRPr="00B56399">
        <w:rPr>
          <w:sz w:val="24"/>
          <w:szCs w:val="24"/>
        </w:rPr>
        <w:t xml:space="preserve"> </w:t>
      </w:r>
      <w:r>
        <w:rPr>
          <w:sz w:val="24"/>
          <w:szCs w:val="24"/>
        </w:rPr>
        <w:t xml:space="preserve">è stata attivata </w:t>
      </w:r>
      <w:r w:rsidRPr="00B56399">
        <w:rPr>
          <w:sz w:val="24"/>
          <w:szCs w:val="24"/>
        </w:rPr>
        <w:t xml:space="preserve">la commissione mensa. </w:t>
      </w:r>
    </w:p>
    <w:p w:rsidR="00EE72BF" w:rsidRPr="00B56399" w:rsidRDefault="00EE72BF" w:rsidP="00EE72BF">
      <w:pPr>
        <w:spacing w:after="0"/>
        <w:jc w:val="both"/>
        <w:rPr>
          <w:sz w:val="24"/>
          <w:szCs w:val="24"/>
        </w:rPr>
      </w:pPr>
      <w:r w:rsidRPr="00B56399">
        <w:rPr>
          <w:sz w:val="24"/>
          <w:szCs w:val="24"/>
        </w:rPr>
        <w:t xml:space="preserve">La commissione mensa scolastica, quale organo di rappresentanza , svolge </w:t>
      </w:r>
      <w:r>
        <w:rPr>
          <w:sz w:val="24"/>
          <w:szCs w:val="24"/>
        </w:rPr>
        <w:t xml:space="preserve">un </w:t>
      </w:r>
      <w:r w:rsidRPr="00B56399">
        <w:rPr>
          <w:sz w:val="24"/>
          <w:szCs w:val="24"/>
        </w:rPr>
        <w:t xml:space="preserve">ruolo di </w:t>
      </w:r>
      <w:r>
        <w:rPr>
          <w:sz w:val="24"/>
          <w:szCs w:val="24"/>
        </w:rPr>
        <w:t xml:space="preserve">collegamento tra comune, scuola, </w:t>
      </w:r>
      <w:r w:rsidRPr="00B56399">
        <w:rPr>
          <w:sz w:val="24"/>
          <w:szCs w:val="24"/>
        </w:rPr>
        <w:t xml:space="preserve">genitori e insegnanti, facendosi portavoce di suggerimenti e reclami, per migliorare quanto più possibile il servizio ristorazione.  </w:t>
      </w:r>
    </w:p>
    <w:p w:rsidR="00EE72BF" w:rsidRPr="00B56399" w:rsidRDefault="00EE72BF" w:rsidP="00EE72BF">
      <w:pPr>
        <w:spacing w:after="0"/>
        <w:jc w:val="both"/>
        <w:rPr>
          <w:sz w:val="24"/>
          <w:szCs w:val="24"/>
        </w:rPr>
      </w:pPr>
      <w:r w:rsidRPr="00B56399">
        <w:rPr>
          <w:sz w:val="24"/>
          <w:szCs w:val="24"/>
        </w:rPr>
        <w:t xml:space="preserve">La composizione della commissione risponde  a un apposito Regolamento Comunale.  </w:t>
      </w:r>
    </w:p>
    <w:p w:rsidR="00EE72BF" w:rsidRPr="00B56399" w:rsidRDefault="00EE72BF" w:rsidP="00EE72BF">
      <w:pPr>
        <w:spacing w:after="0"/>
        <w:jc w:val="both"/>
        <w:rPr>
          <w:sz w:val="24"/>
          <w:szCs w:val="24"/>
        </w:rPr>
      </w:pPr>
      <w:r w:rsidRPr="00B56399">
        <w:rPr>
          <w:sz w:val="24"/>
          <w:szCs w:val="24"/>
        </w:rPr>
        <w:t xml:space="preserve">Per le procedure HACCP ( </w:t>
      </w:r>
      <w:proofErr w:type="spellStart"/>
      <w:r w:rsidRPr="000B551A">
        <w:rPr>
          <w:sz w:val="24"/>
          <w:szCs w:val="24"/>
        </w:rPr>
        <w:t>Hazard</w:t>
      </w:r>
      <w:proofErr w:type="spellEnd"/>
      <w:r w:rsidRPr="000B551A">
        <w:rPr>
          <w:sz w:val="24"/>
          <w:szCs w:val="24"/>
        </w:rPr>
        <w:t xml:space="preserve"> </w:t>
      </w:r>
      <w:proofErr w:type="spellStart"/>
      <w:r w:rsidRPr="000B551A">
        <w:rPr>
          <w:sz w:val="24"/>
          <w:szCs w:val="24"/>
        </w:rPr>
        <w:t>Analysis</w:t>
      </w:r>
      <w:proofErr w:type="spellEnd"/>
      <w:r w:rsidRPr="000B551A">
        <w:rPr>
          <w:sz w:val="24"/>
          <w:szCs w:val="24"/>
        </w:rPr>
        <w:t xml:space="preserve"> and </w:t>
      </w:r>
      <w:proofErr w:type="spellStart"/>
      <w:r w:rsidRPr="000B551A">
        <w:rPr>
          <w:sz w:val="24"/>
          <w:szCs w:val="24"/>
        </w:rPr>
        <w:t>Critical</w:t>
      </w:r>
      <w:proofErr w:type="spellEnd"/>
      <w:r w:rsidRPr="000B551A">
        <w:rPr>
          <w:sz w:val="24"/>
          <w:szCs w:val="24"/>
        </w:rPr>
        <w:t xml:space="preserve"> </w:t>
      </w:r>
      <w:proofErr w:type="spellStart"/>
      <w:r w:rsidRPr="000B551A">
        <w:rPr>
          <w:sz w:val="24"/>
          <w:szCs w:val="24"/>
        </w:rPr>
        <w:t>Control</w:t>
      </w:r>
      <w:proofErr w:type="spellEnd"/>
      <w:r w:rsidRPr="000B551A">
        <w:rPr>
          <w:sz w:val="24"/>
          <w:szCs w:val="24"/>
        </w:rPr>
        <w:t xml:space="preserve"> </w:t>
      </w:r>
      <w:proofErr w:type="spellStart"/>
      <w:r w:rsidRPr="000B551A">
        <w:rPr>
          <w:sz w:val="24"/>
          <w:szCs w:val="24"/>
        </w:rPr>
        <w:t>Points</w:t>
      </w:r>
      <w:proofErr w:type="spellEnd"/>
      <w:r w:rsidRPr="000B551A">
        <w:rPr>
          <w:sz w:val="24"/>
          <w:szCs w:val="24"/>
        </w:rPr>
        <w:t xml:space="preserve">), </w:t>
      </w:r>
      <w:r>
        <w:rPr>
          <w:sz w:val="24"/>
          <w:szCs w:val="24"/>
        </w:rPr>
        <w:t xml:space="preserve">è stato </w:t>
      </w:r>
      <w:r w:rsidRPr="00B56399">
        <w:rPr>
          <w:sz w:val="24"/>
          <w:szCs w:val="24"/>
        </w:rPr>
        <w:t xml:space="preserve">affidato l’incarico ad un biologo esterno. </w:t>
      </w:r>
    </w:p>
    <w:p w:rsidR="00EE72BF" w:rsidRPr="00B56399" w:rsidRDefault="00EE72BF" w:rsidP="00EE72BF">
      <w:pPr>
        <w:spacing w:after="0"/>
        <w:jc w:val="both"/>
        <w:rPr>
          <w:sz w:val="24"/>
          <w:szCs w:val="24"/>
        </w:rPr>
      </w:pPr>
      <w:proofErr w:type="spellStart"/>
      <w:r w:rsidRPr="000B551A">
        <w:rPr>
          <w:sz w:val="24"/>
          <w:szCs w:val="24"/>
        </w:rPr>
        <w:t>Haccp</w:t>
      </w:r>
      <w:proofErr w:type="spellEnd"/>
      <w:r w:rsidRPr="000B551A">
        <w:rPr>
          <w:sz w:val="24"/>
          <w:szCs w:val="24"/>
        </w:rPr>
        <w:t xml:space="preserve"> è il piano di autocontrollo igienico-sanitari</w:t>
      </w:r>
      <w:r>
        <w:rPr>
          <w:sz w:val="24"/>
          <w:szCs w:val="24"/>
        </w:rPr>
        <w:t>a</w:t>
      </w:r>
      <w:r w:rsidRPr="000B551A">
        <w:rPr>
          <w:sz w:val="24"/>
          <w:szCs w:val="24"/>
        </w:rPr>
        <w:t xml:space="preserve"> che previene i pericoli di contaminazione alimentare; inoltre prevede la formazione igienico- sanitari</w:t>
      </w:r>
      <w:r>
        <w:rPr>
          <w:sz w:val="24"/>
          <w:szCs w:val="24"/>
        </w:rPr>
        <w:t>a</w:t>
      </w:r>
      <w:r w:rsidRPr="000B551A">
        <w:rPr>
          <w:sz w:val="24"/>
          <w:szCs w:val="24"/>
        </w:rPr>
        <w:t xml:space="preserve"> e  l’aggiornamento </w:t>
      </w:r>
      <w:r w:rsidRPr="00B56399">
        <w:rPr>
          <w:sz w:val="24"/>
          <w:szCs w:val="24"/>
        </w:rPr>
        <w:t xml:space="preserve">costante degli addetti  al servizio, per garantire una corretta igiene e profilassi alimentare e ambientale. </w:t>
      </w:r>
    </w:p>
    <w:p w:rsidR="00EE72BF" w:rsidRPr="00B56399" w:rsidRDefault="00EE72BF" w:rsidP="00EE72BF">
      <w:pPr>
        <w:spacing w:after="0"/>
        <w:jc w:val="both"/>
        <w:rPr>
          <w:sz w:val="24"/>
          <w:szCs w:val="24"/>
        </w:rPr>
      </w:pPr>
      <w:r>
        <w:rPr>
          <w:sz w:val="24"/>
          <w:szCs w:val="24"/>
        </w:rPr>
        <w:t>La responsabilità del piano è in capo all’Ufficio.</w:t>
      </w:r>
    </w:p>
    <w:p w:rsidR="00EE72BF" w:rsidRPr="00B56399" w:rsidRDefault="00EE72BF" w:rsidP="00EE72BF">
      <w:pPr>
        <w:spacing w:after="0"/>
        <w:jc w:val="both"/>
        <w:rPr>
          <w:sz w:val="24"/>
          <w:szCs w:val="24"/>
        </w:rPr>
      </w:pPr>
      <w:r w:rsidRPr="003D6881">
        <w:rPr>
          <w:sz w:val="24"/>
          <w:szCs w:val="24"/>
        </w:rPr>
        <w:t>L’attività dell’ufficio scuola, nello specifico con il SIAN (Servizio Igiene Alimenti e Nutrizione), si esplica in:</w:t>
      </w:r>
      <w:r w:rsidRPr="00B56399">
        <w:rPr>
          <w:sz w:val="24"/>
          <w:szCs w:val="24"/>
        </w:rPr>
        <w:t xml:space="preserve"> </w:t>
      </w:r>
    </w:p>
    <w:p w:rsidR="00EE72BF" w:rsidRPr="00B56399" w:rsidRDefault="00EE72BF" w:rsidP="00EE72BF">
      <w:pPr>
        <w:spacing w:after="0"/>
        <w:jc w:val="both"/>
        <w:rPr>
          <w:sz w:val="24"/>
          <w:szCs w:val="24"/>
        </w:rPr>
      </w:pPr>
      <w:r w:rsidRPr="00B56399">
        <w:rPr>
          <w:sz w:val="24"/>
          <w:szCs w:val="24"/>
        </w:rPr>
        <w:t xml:space="preserve">“sorveglianza sulle caratteristiche </w:t>
      </w:r>
      <w:proofErr w:type="spellStart"/>
      <w:r w:rsidRPr="00B56399">
        <w:rPr>
          <w:sz w:val="24"/>
          <w:szCs w:val="24"/>
        </w:rPr>
        <w:t>igienico-nutrizionali</w:t>
      </w:r>
      <w:proofErr w:type="spellEnd"/>
      <w:r w:rsidRPr="00B56399">
        <w:rPr>
          <w:sz w:val="24"/>
          <w:szCs w:val="24"/>
        </w:rPr>
        <w:t xml:space="preserve"> dei pasti, inclusa la valutazione delle tabelle dietetiche adottate;</w:t>
      </w:r>
    </w:p>
    <w:p w:rsidR="00EE72BF" w:rsidRPr="00B56399" w:rsidRDefault="00EE72BF" w:rsidP="00EE72BF">
      <w:pPr>
        <w:spacing w:after="0"/>
        <w:jc w:val="both"/>
        <w:rPr>
          <w:sz w:val="24"/>
          <w:szCs w:val="24"/>
        </w:rPr>
      </w:pPr>
      <w:r w:rsidRPr="00B56399">
        <w:rPr>
          <w:sz w:val="24"/>
          <w:szCs w:val="24"/>
        </w:rPr>
        <w:t>attività di vigilanza e controllo in conformità con le normative vigenti ;</w:t>
      </w:r>
    </w:p>
    <w:p w:rsidR="00EE72BF" w:rsidRPr="00B56399" w:rsidRDefault="00EE72BF" w:rsidP="00EE72BF">
      <w:pPr>
        <w:spacing w:after="0"/>
        <w:jc w:val="both"/>
        <w:rPr>
          <w:sz w:val="24"/>
          <w:szCs w:val="24"/>
        </w:rPr>
      </w:pPr>
      <w:r w:rsidRPr="00B56399">
        <w:rPr>
          <w:sz w:val="24"/>
          <w:szCs w:val="24"/>
        </w:rPr>
        <w:t xml:space="preserve">controlli (ispezioni, verifiche, </w:t>
      </w:r>
      <w:proofErr w:type="spellStart"/>
      <w:r w:rsidRPr="00B56399">
        <w:rPr>
          <w:sz w:val="24"/>
          <w:szCs w:val="24"/>
        </w:rPr>
        <w:t>audit</w:t>
      </w:r>
      <w:proofErr w:type="spellEnd"/>
      <w:r w:rsidRPr="00B56399">
        <w:rPr>
          <w:sz w:val="24"/>
          <w:szCs w:val="24"/>
        </w:rPr>
        <w:t>) sulla base di criteri di graduazione del rischio che tengono conto di più elementi come: caratteristiche della realtà produttiva, caratteristiche dei prodotti ed igiene della produzione etc.</w:t>
      </w:r>
    </w:p>
    <w:p w:rsidR="00EE72BF" w:rsidRPr="00B56399" w:rsidRDefault="00EE72BF" w:rsidP="00EE72BF">
      <w:pPr>
        <w:spacing w:after="0"/>
        <w:jc w:val="both"/>
        <w:rPr>
          <w:sz w:val="24"/>
          <w:szCs w:val="24"/>
        </w:rPr>
      </w:pPr>
      <w:r w:rsidRPr="00B56399">
        <w:rPr>
          <w:sz w:val="24"/>
          <w:szCs w:val="24"/>
        </w:rPr>
        <w:t xml:space="preserve">educazione alimentare così come previsto“ “DALLE LINEE </w:t>
      </w:r>
      <w:proofErr w:type="spellStart"/>
      <w:r w:rsidRPr="00B56399">
        <w:rPr>
          <w:sz w:val="24"/>
          <w:szCs w:val="24"/>
        </w:rPr>
        <w:t>DI</w:t>
      </w:r>
      <w:proofErr w:type="spellEnd"/>
      <w:r w:rsidRPr="00B56399">
        <w:rPr>
          <w:sz w:val="24"/>
          <w:szCs w:val="24"/>
        </w:rPr>
        <w:t xml:space="preserve"> INDIRIZZO NAZIONALE PER LA RISTORAZIONE SCOLASTICA”.</w:t>
      </w:r>
    </w:p>
    <w:p w:rsidR="00EE72BF" w:rsidRPr="00B56399" w:rsidRDefault="00EE72BF" w:rsidP="00EE72BF">
      <w:pPr>
        <w:spacing w:after="0"/>
        <w:jc w:val="both"/>
        <w:rPr>
          <w:sz w:val="24"/>
          <w:szCs w:val="24"/>
        </w:rPr>
      </w:pPr>
      <w:r w:rsidRPr="00B56399">
        <w:rPr>
          <w:sz w:val="24"/>
          <w:szCs w:val="24"/>
        </w:rPr>
        <w:t>RAPPORTI CON  LA SCUOLA</w:t>
      </w:r>
    </w:p>
    <w:p w:rsidR="00EE72BF" w:rsidRPr="00B56399" w:rsidRDefault="00EE72BF" w:rsidP="00EE72BF">
      <w:pPr>
        <w:spacing w:after="0"/>
        <w:jc w:val="both"/>
        <w:rPr>
          <w:sz w:val="24"/>
          <w:szCs w:val="24"/>
        </w:rPr>
      </w:pPr>
      <w:r w:rsidRPr="00B56399">
        <w:rPr>
          <w:sz w:val="24"/>
          <w:szCs w:val="24"/>
        </w:rPr>
        <w:t xml:space="preserve">L’ufficio ha collaborato con la scuola per il buon andamento dei servizi mensa, trasporto, e di tutte le iniziative  che hanno coinvolto </w:t>
      </w:r>
      <w:r>
        <w:rPr>
          <w:sz w:val="24"/>
          <w:szCs w:val="24"/>
        </w:rPr>
        <w:t xml:space="preserve"> l’Amministrazione </w:t>
      </w:r>
      <w:r w:rsidRPr="00B56399">
        <w:rPr>
          <w:sz w:val="24"/>
          <w:szCs w:val="24"/>
        </w:rPr>
        <w:t>in base agli indirizzi dell’amministrazione comuna</w:t>
      </w:r>
      <w:r>
        <w:rPr>
          <w:sz w:val="24"/>
          <w:szCs w:val="24"/>
        </w:rPr>
        <w:t xml:space="preserve">le e alle esigenze della scuola. Sono state </w:t>
      </w:r>
      <w:r w:rsidRPr="00B56399">
        <w:rPr>
          <w:sz w:val="24"/>
          <w:szCs w:val="24"/>
        </w:rPr>
        <w:t>impegnat</w:t>
      </w:r>
      <w:r>
        <w:rPr>
          <w:sz w:val="24"/>
          <w:szCs w:val="24"/>
        </w:rPr>
        <w:t>e</w:t>
      </w:r>
      <w:r w:rsidRPr="00B56399">
        <w:rPr>
          <w:sz w:val="24"/>
          <w:szCs w:val="24"/>
        </w:rPr>
        <w:t xml:space="preserve"> le somme per l’acquisto di materiale igienico -sanitario, di cancelleria e didattico, </w:t>
      </w:r>
      <w:r>
        <w:rPr>
          <w:sz w:val="24"/>
          <w:szCs w:val="24"/>
        </w:rPr>
        <w:t>per</w:t>
      </w:r>
      <w:r w:rsidRPr="00B56399">
        <w:rPr>
          <w:sz w:val="24"/>
          <w:szCs w:val="24"/>
        </w:rPr>
        <w:t xml:space="preserve"> noleggi</w:t>
      </w:r>
      <w:r>
        <w:rPr>
          <w:sz w:val="24"/>
          <w:szCs w:val="24"/>
        </w:rPr>
        <w:t xml:space="preserve"> dei</w:t>
      </w:r>
      <w:r w:rsidRPr="00B56399">
        <w:rPr>
          <w:sz w:val="24"/>
          <w:szCs w:val="24"/>
        </w:rPr>
        <w:t xml:space="preserve"> </w:t>
      </w:r>
      <w:proofErr w:type="spellStart"/>
      <w:r w:rsidRPr="00B56399">
        <w:rPr>
          <w:sz w:val="24"/>
          <w:szCs w:val="24"/>
        </w:rPr>
        <w:t>pulmann</w:t>
      </w:r>
      <w:proofErr w:type="spellEnd"/>
      <w:r w:rsidRPr="00B56399">
        <w:rPr>
          <w:sz w:val="24"/>
          <w:szCs w:val="24"/>
        </w:rPr>
        <w:t xml:space="preserve"> per gite di istruzione  ... </w:t>
      </w:r>
    </w:p>
    <w:p w:rsidR="00EE72BF" w:rsidRDefault="00EE72BF" w:rsidP="00EE72BF">
      <w:pPr>
        <w:spacing w:after="0"/>
        <w:jc w:val="both"/>
        <w:rPr>
          <w:sz w:val="24"/>
          <w:szCs w:val="24"/>
        </w:rPr>
      </w:pPr>
    </w:p>
    <w:p w:rsidR="00EE72BF" w:rsidRDefault="00EE72BF" w:rsidP="00EE72BF">
      <w:pPr>
        <w:spacing w:after="0"/>
        <w:jc w:val="both"/>
        <w:rPr>
          <w:sz w:val="24"/>
          <w:szCs w:val="24"/>
        </w:rPr>
      </w:pPr>
    </w:p>
    <w:p w:rsidR="00EE72BF" w:rsidRPr="00B56399" w:rsidRDefault="00EE72BF" w:rsidP="00EE72BF">
      <w:pPr>
        <w:spacing w:after="0"/>
        <w:jc w:val="both"/>
        <w:rPr>
          <w:b/>
          <w:sz w:val="24"/>
          <w:szCs w:val="24"/>
        </w:rPr>
      </w:pPr>
      <w:r w:rsidRPr="00E47BEE">
        <w:rPr>
          <w:b/>
          <w:sz w:val="24"/>
          <w:szCs w:val="24"/>
        </w:rPr>
        <w:t xml:space="preserve">04.02 </w:t>
      </w:r>
      <w:r w:rsidRPr="00B56399">
        <w:rPr>
          <w:b/>
          <w:sz w:val="24"/>
          <w:szCs w:val="24"/>
        </w:rPr>
        <w:t>EROGAZIONE CONTRIBUTI REGIONALI</w:t>
      </w:r>
    </w:p>
    <w:p w:rsidR="00EE72BF" w:rsidRDefault="00EE72BF" w:rsidP="00EE72BF">
      <w:pPr>
        <w:spacing w:after="0"/>
        <w:jc w:val="both"/>
        <w:rPr>
          <w:b/>
          <w:sz w:val="24"/>
          <w:szCs w:val="24"/>
        </w:rPr>
      </w:pPr>
      <w:r w:rsidRPr="00B56399">
        <w:rPr>
          <w:b/>
          <w:sz w:val="24"/>
          <w:szCs w:val="24"/>
        </w:rPr>
        <w:t xml:space="preserve">LIBRI </w:t>
      </w:r>
      <w:proofErr w:type="spellStart"/>
      <w:r w:rsidRPr="00B56399">
        <w:rPr>
          <w:b/>
          <w:sz w:val="24"/>
          <w:szCs w:val="24"/>
        </w:rPr>
        <w:t>DI</w:t>
      </w:r>
      <w:proofErr w:type="spellEnd"/>
      <w:r w:rsidRPr="00B56399">
        <w:rPr>
          <w:b/>
          <w:sz w:val="24"/>
          <w:szCs w:val="24"/>
        </w:rPr>
        <w:t xml:space="preserve"> TESTO GRATUTITI E SEMIGRATUITI E BORSE DISTUDIO – FONDI REGIONALI</w:t>
      </w:r>
    </w:p>
    <w:p w:rsidR="00EE72BF" w:rsidRPr="00B56399" w:rsidRDefault="00EE72BF" w:rsidP="00EE72BF">
      <w:pPr>
        <w:spacing w:after="0"/>
        <w:jc w:val="both"/>
        <w:rPr>
          <w:b/>
          <w:sz w:val="24"/>
          <w:szCs w:val="24"/>
        </w:rPr>
      </w:pPr>
    </w:p>
    <w:p w:rsidR="00EE72BF" w:rsidRPr="00B56399" w:rsidRDefault="00EE72BF" w:rsidP="00EE72BF">
      <w:pPr>
        <w:spacing w:after="0"/>
        <w:jc w:val="both"/>
        <w:rPr>
          <w:sz w:val="24"/>
          <w:szCs w:val="24"/>
        </w:rPr>
      </w:pPr>
      <w:r w:rsidRPr="00B56399">
        <w:rPr>
          <w:sz w:val="24"/>
          <w:szCs w:val="24"/>
        </w:rPr>
        <w:t>I FASE: l’ufficio scuola in base, alle indicazioni e alle linee guida della regione  Lazio predispone,  ogni anno, il bando e la modulistica, acquisisce le domande di richiesta contributo, valuta formalmente  i documenti e trasmette on-line i dati alla Regione Lazio;</w:t>
      </w:r>
    </w:p>
    <w:p w:rsidR="00EE72BF" w:rsidRDefault="00EE72BF" w:rsidP="00EE72BF">
      <w:pPr>
        <w:spacing w:after="0"/>
        <w:jc w:val="both"/>
        <w:rPr>
          <w:sz w:val="24"/>
          <w:szCs w:val="24"/>
        </w:rPr>
      </w:pPr>
    </w:p>
    <w:p w:rsidR="00EE72BF" w:rsidRDefault="00EE72BF" w:rsidP="00EE72BF">
      <w:pPr>
        <w:spacing w:after="0"/>
        <w:jc w:val="both"/>
        <w:rPr>
          <w:sz w:val="24"/>
          <w:szCs w:val="24"/>
        </w:rPr>
      </w:pPr>
      <w:r w:rsidRPr="00B56399">
        <w:rPr>
          <w:sz w:val="24"/>
          <w:szCs w:val="24"/>
        </w:rPr>
        <w:lastRenderedPageBreak/>
        <w:t xml:space="preserve">II FASE: la Regione Lazio, in base al numero dei richiedenti , con apposito atto, predispone ed assegna i contributi. Questo ufficio eroga ai richiedenti le somme dovute  con bonifico bancario e trasmette on-line la rendicontazione dei dati alla Regione. Nell’anno 2018 l’incombenza è stata più gravosa; la regione, con ulteriore atto, ha erogato delle borse di studio extra, con scadenza immediata </w:t>
      </w:r>
      <w:r>
        <w:rPr>
          <w:sz w:val="24"/>
          <w:szCs w:val="24"/>
        </w:rPr>
        <w:t>per i</w:t>
      </w:r>
      <w:r w:rsidRPr="00B56399">
        <w:rPr>
          <w:sz w:val="24"/>
          <w:szCs w:val="24"/>
        </w:rPr>
        <w:t xml:space="preserve"> tempi di assegnazione, agli alunni residenti nel territorio comunale.</w:t>
      </w:r>
    </w:p>
    <w:p w:rsidR="00EE72BF" w:rsidRPr="00B56399" w:rsidRDefault="00EE72BF" w:rsidP="00EE72BF">
      <w:pPr>
        <w:spacing w:after="0"/>
        <w:jc w:val="both"/>
        <w:rPr>
          <w:sz w:val="24"/>
          <w:szCs w:val="24"/>
        </w:rPr>
      </w:pPr>
    </w:p>
    <w:p w:rsidR="00EE72BF" w:rsidRPr="00B56399" w:rsidRDefault="00EE72BF" w:rsidP="00EE72BF">
      <w:pPr>
        <w:spacing w:after="0"/>
        <w:jc w:val="both"/>
        <w:rPr>
          <w:sz w:val="24"/>
          <w:szCs w:val="24"/>
        </w:rPr>
      </w:pPr>
      <w:r w:rsidRPr="00B56399">
        <w:rPr>
          <w:sz w:val="24"/>
          <w:szCs w:val="24"/>
        </w:rPr>
        <w:t>Tutti i servizi facenti capo a questo ufficio sono risultati efficaci , non hanno conosciuto criticità particolari non hanno comportato disagi all’utenza.</w:t>
      </w:r>
    </w:p>
    <w:p w:rsidR="00EE72BF" w:rsidRPr="00B56399" w:rsidRDefault="00EE72BF" w:rsidP="00EE72BF">
      <w:pPr>
        <w:spacing w:after="0"/>
        <w:jc w:val="both"/>
        <w:rPr>
          <w:sz w:val="24"/>
          <w:szCs w:val="24"/>
        </w:rPr>
      </w:pPr>
      <w:r w:rsidRPr="00B56399">
        <w:rPr>
          <w:sz w:val="24"/>
          <w:szCs w:val="24"/>
        </w:rPr>
        <w:t>Una notazione particolare merita il servizio mensa che, a dispetto della complessità organizzativa, sia nella fase preliminare delle procedure di appalto delle derrate alimentari, sia in quelle successive di gestione del personale addetto al controllo quotidiano della merce, alla preparazione/ somministrazione dei pasti e alla cura dei locali e delle attrezzature, ha conseguito pienamente gli obiettivi grazie alla collaborazione generosa di tutti.</w:t>
      </w:r>
    </w:p>
    <w:p w:rsidR="00EE72BF" w:rsidRPr="00B56399" w:rsidRDefault="00EE72BF" w:rsidP="00EE72BF">
      <w:pPr>
        <w:spacing w:after="0"/>
        <w:jc w:val="both"/>
        <w:rPr>
          <w:sz w:val="24"/>
          <w:szCs w:val="24"/>
        </w:rPr>
      </w:pPr>
      <w:r w:rsidRPr="00B56399">
        <w:rPr>
          <w:sz w:val="24"/>
          <w:szCs w:val="24"/>
        </w:rPr>
        <w:t>Giudizio positivo, a tal riguardo, è stato espresso dalle insegnanti, dalla commissione mensa e , anche se solo verbalmente ma per questo non meno gratificante, dai responsabili ASL.</w:t>
      </w:r>
    </w:p>
    <w:p w:rsidR="00EE72BF" w:rsidRPr="00B56399" w:rsidRDefault="00EE72BF" w:rsidP="00EE72BF">
      <w:pPr>
        <w:spacing w:after="0"/>
        <w:jc w:val="both"/>
        <w:rPr>
          <w:sz w:val="24"/>
          <w:szCs w:val="24"/>
        </w:rPr>
      </w:pPr>
      <w:r w:rsidRPr="00B56399">
        <w:rPr>
          <w:sz w:val="24"/>
          <w:szCs w:val="24"/>
        </w:rPr>
        <w:t>Le spese  nell’anno 2018  sono state monitorate di continuo, con il responsabile del servizio finanziario, al fine di ottimizzare le risorse assegnate e raggiungere gli obiettivi prefissati. Le spese sostenute nell’anno  2018 sono state in linea con le previsioni di bilancio e con il PEG assegnato.</w:t>
      </w:r>
    </w:p>
    <w:p w:rsidR="00EE72BF" w:rsidRPr="00B56399" w:rsidRDefault="00EE72BF" w:rsidP="00EE72BF">
      <w:pPr>
        <w:spacing w:after="0"/>
        <w:jc w:val="both"/>
        <w:rPr>
          <w:sz w:val="24"/>
          <w:szCs w:val="24"/>
        </w:rPr>
      </w:pPr>
      <w:r>
        <w:rPr>
          <w:sz w:val="24"/>
          <w:szCs w:val="24"/>
        </w:rPr>
        <w:t>E’ stata accertata una i</w:t>
      </w:r>
      <w:r w:rsidRPr="00B56399">
        <w:rPr>
          <w:sz w:val="24"/>
          <w:szCs w:val="24"/>
        </w:rPr>
        <w:t>nsufficienza di personale</w:t>
      </w:r>
      <w:r>
        <w:rPr>
          <w:sz w:val="24"/>
          <w:szCs w:val="24"/>
        </w:rPr>
        <w:t xml:space="preserve"> </w:t>
      </w:r>
      <w:r w:rsidRPr="00B56399">
        <w:rPr>
          <w:sz w:val="24"/>
          <w:szCs w:val="24"/>
        </w:rPr>
        <w:t>per assicurare un</w:t>
      </w:r>
      <w:r>
        <w:rPr>
          <w:sz w:val="24"/>
          <w:szCs w:val="24"/>
        </w:rPr>
        <w:t xml:space="preserve"> servizio mensa più efficiente  per cui è nece</w:t>
      </w:r>
      <w:r w:rsidRPr="00B56399">
        <w:rPr>
          <w:sz w:val="24"/>
          <w:szCs w:val="24"/>
        </w:rPr>
        <w:t xml:space="preserve">ssario aumentare le ore di lavoro delle operatrici in sevizio presso la mensa e potenziarne il numero con almeno altre 3 o 4 unità (comunicazione inviata al responsabile del personale nota n. 2025  dell’11/02/2019). </w:t>
      </w:r>
    </w:p>
    <w:p w:rsidR="00EE72BF" w:rsidRPr="00B56399" w:rsidRDefault="00EE72BF" w:rsidP="00EE72BF">
      <w:pPr>
        <w:spacing w:after="0"/>
        <w:jc w:val="both"/>
        <w:rPr>
          <w:sz w:val="24"/>
          <w:szCs w:val="24"/>
        </w:rPr>
      </w:pPr>
      <w:r w:rsidRPr="00B56399">
        <w:rPr>
          <w:sz w:val="24"/>
          <w:szCs w:val="24"/>
        </w:rPr>
        <w:t xml:space="preserve">Al fine di migliorare gli standard di qualità del servizio è opportuno acquistare attrezzature e utensili vari. </w:t>
      </w:r>
      <w:r>
        <w:rPr>
          <w:sz w:val="24"/>
          <w:szCs w:val="24"/>
        </w:rPr>
        <w:t>Da</w:t>
      </w:r>
      <w:r w:rsidRPr="00B56399">
        <w:rPr>
          <w:sz w:val="24"/>
          <w:szCs w:val="24"/>
        </w:rPr>
        <w:t xml:space="preserve">i prossimi anni </w:t>
      </w:r>
      <w:r>
        <w:rPr>
          <w:sz w:val="24"/>
          <w:szCs w:val="24"/>
        </w:rPr>
        <w:t>è necessario</w:t>
      </w:r>
      <w:r w:rsidRPr="00B56399">
        <w:rPr>
          <w:sz w:val="24"/>
          <w:szCs w:val="24"/>
        </w:rPr>
        <w:t xml:space="preserve"> acquistare </w:t>
      </w:r>
      <w:r>
        <w:rPr>
          <w:sz w:val="24"/>
          <w:szCs w:val="24"/>
        </w:rPr>
        <w:t xml:space="preserve">nuove </w:t>
      </w:r>
      <w:r w:rsidRPr="00B56399">
        <w:rPr>
          <w:sz w:val="24"/>
          <w:szCs w:val="24"/>
        </w:rPr>
        <w:t xml:space="preserve">attrezzature come </w:t>
      </w:r>
      <w:r>
        <w:rPr>
          <w:sz w:val="24"/>
          <w:szCs w:val="24"/>
        </w:rPr>
        <w:t>l’</w:t>
      </w:r>
      <w:r w:rsidRPr="00B56399">
        <w:rPr>
          <w:sz w:val="24"/>
          <w:szCs w:val="24"/>
        </w:rPr>
        <w:t xml:space="preserve">abbattitore e </w:t>
      </w:r>
      <w:r>
        <w:rPr>
          <w:sz w:val="24"/>
          <w:szCs w:val="24"/>
        </w:rPr>
        <w:t xml:space="preserve">la </w:t>
      </w:r>
      <w:r w:rsidRPr="00B56399">
        <w:rPr>
          <w:sz w:val="24"/>
          <w:szCs w:val="24"/>
        </w:rPr>
        <w:t xml:space="preserve">lavastoviglie. </w:t>
      </w:r>
    </w:p>
    <w:p w:rsidR="00EE72BF" w:rsidRPr="00B56399" w:rsidRDefault="00EE72BF" w:rsidP="00EE72BF">
      <w:pPr>
        <w:spacing w:after="0"/>
        <w:jc w:val="both"/>
        <w:rPr>
          <w:sz w:val="24"/>
          <w:szCs w:val="24"/>
        </w:rPr>
      </w:pPr>
      <w:r w:rsidRPr="00B56399">
        <w:rPr>
          <w:sz w:val="24"/>
          <w:szCs w:val="24"/>
        </w:rPr>
        <w:t>Carenza di supporti informatici; PC e attrezzature obsolete,  licenze scadute, la mancanza di linee veloci che complicano oltremodo lo svolgimento  del  lavoro quotidiano.</w:t>
      </w:r>
    </w:p>
    <w:p w:rsidR="00EE72BF" w:rsidRPr="00B56399" w:rsidRDefault="00EE72BF" w:rsidP="00EE72BF">
      <w:pPr>
        <w:spacing w:after="0"/>
        <w:jc w:val="both"/>
        <w:rPr>
          <w:sz w:val="24"/>
          <w:szCs w:val="24"/>
        </w:rPr>
      </w:pPr>
      <w:r w:rsidRPr="00B56399">
        <w:rPr>
          <w:sz w:val="24"/>
          <w:szCs w:val="24"/>
        </w:rPr>
        <w:t>Non disponibilità del PEG on-line che allunga i tempi di lavoro;</w:t>
      </w:r>
    </w:p>
    <w:p w:rsidR="00EE72BF" w:rsidRPr="00B56399" w:rsidRDefault="00EE72BF" w:rsidP="00EE72BF">
      <w:pPr>
        <w:spacing w:after="0"/>
        <w:jc w:val="both"/>
        <w:rPr>
          <w:sz w:val="24"/>
          <w:szCs w:val="24"/>
        </w:rPr>
      </w:pPr>
      <w:r w:rsidRPr="00B56399">
        <w:rPr>
          <w:sz w:val="24"/>
          <w:szCs w:val="24"/>
        </w:rPr>
        <w:t>insufficienza risorse finanziarie.</w:t>
      </w:r>
    </w:p>
    <w:p w:rsidR="00EE72BF" w:rsidRPr="00B56399" w:rsidRDefault="00EE72BF" w:rsidP="00EE72BF">
      <w:pPr>
        <w:spacing w:after="0"/>
        <w:jc w:val="both"/>
        <w:rPr>
          <w:sz w:val="24"/>
          <w:szCs w:val="24"/>
        </w:rPr>
      </w:pPr>
    </w:p>
    <w:p w:rsidR="00EE72BF" w:rsidRPr="00B56399" w:rsidRDefault="00EE72BF" w:rsidP="00EE72BF">
      <w:pPr>
        <w:spacing w:after="0"/>
        <w:jc w:val="both"/>
        <w:rPr>
          <w:sz w:val="24"/>
          <w:szCs w:val="24"/>
        </w:rPr>
      </w:pPr>
    </w:p>
    <w:p w:rsidR="00EE72BF" w:rsidRPr="00051461" w:rsidRDefault="00EE72BF" w:rsidP="00EE72BF">
      <w:pPr>
        <w:spacing w:after="0"/>
        <w:rPr>
          <w:rFonts w:ascii="Times New Roman" w:hAnsi="Times New Roman"/>
          <w:b/>
          <w:sz w:val="24"/>
          <w:szCs w:val="24"/>
        </w:rPr>
      </w:pPr>
      <w:r>
        <w:rPr>
          <w:rFonts w:ascii="Times New Roman" w:hAnsi="Times New Roman"/>
          <w:b/>
          <w:sz w:val="24"/>
          <w:szCs w:val="24"/>
        </w:rPr>
        <w:t xml:space="preserve">05 </w:t>
      </w:r>
      <w:r w:rsidRPr="00051461">
        <w:rPr>
          <w:rFonts w:ascii="Times New Roman" w:hAnsi="Times New Roman"/>
          <w:b/>
          <w:sz w:val="24"/>
          <w:szCs w:val="24"/>
        </w:rPr>
        <w:t>Servizi Legale/</w:t>
      </w:r>
      <w:proofErr w:type="spellStart"/>
      <w:r w:rsidRPr="00051461">
        <w:rPr>
          <w:rFonts w:ascii="Times New Roman" w:hAnsi="Times New Roman"/>
          <w:b/>
          <w:sz w:val="24"/>
          <w:szCs w:val="24"/>
        </w:rPr>
        <w:t>Contenzioso-Commercio</w:t>
      </w:r>
      <w:proofErr w:type="spellEnd"/>
      <w:r w:rsidRPr="00051461">
        <w:rPr>
          <w:rFonts w:ascii="Times New Roman" w:hAnsi="Times New Roman"/>
          <w:b/>
          <w:sz w:val="24"/>
          <w:szCs w:val="24"/>
        </w:rPr>
        <w:t>/</w:t>
      </w:r>
      <w:proofErr w:type="spellStart"/>
      <w:r w:rsidRPr="00051461">
        <w:rPr>
          <w:rFonts w:ascii="Times New Roman" w:hAnsi="Times New Roman"/>
          <w:b/>
          <w:sz w:val="24"/>
          <w:szCs w:val="24"/>
        </w:rPr>
        <w:t>SuapAgricoltura-Socio</w:t>
      </w:r>
      <w:proofErr w:type="spellEnd"/>
      <w:r w:rsidRPr="00051461">
        <w:rPr>
          <w:rFonts w:ascii="Times New Roman" w:hAnsi="Times New Roman"/>
          <w:b/>
          <w:sz w:val="24"/>
          <w:szCs w:val="24"/>
        </w:rPr>
        <w:t xml:space="preserve"> assistenziale e Nido-Affari del Personale</w:t>
      </w:r>
    </w:p>
    <w:p w:rsidR="00EE72BF" w:rsidRPr="00051461" w:rsidRDefault="00EE72BF" w:rsidP="00EE72BF">
      <w:pPr>
        <w:spacing w:after="0" w:line="240" w:lineRule="auto"/>
        <w:jc w:val="both"/>
        <w:rPr>
          <w:rFonts w:ascii="Times New Roman" w:hAnsi="Times New Roman"/>
          <w:sz w:val="24"/>
          <w:szCs w:val="24"/>
        </w:rPr>
      </w:pP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Servizi Legali/Contenzioso e Commercio/</w:t>
      </w:r>
      <w:proofErr w:type="spellStart"/>
      <w:r w:rsidRPr="00051461">
        <w:rPr>
          <w:rFonts w:ascii="Times New Roman" w:hAnsi="Times New Roman"/>
          <w:sz w:val="24"/>
          <w:szCs w:val="24"/>
        </w:rPr>
        <w:t>Suap</w:t>
      </w:r>
      <w:proofErr w:type="spellEnd"/>
      <w:r w:rsidRPr="00051461">
        <w:rPr>
          <w:rFonts w:ascii="Times New Roman" w:hAnsi="Times New Roman"/>
          <w:sz w:val="24"/>
          <w:szCs w:val="24"/>
        </w:rPr>
        <w:t xml:space="preserve"> dal 23.04.2018;</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Servizio Agricoltura dal 14.06.2018;</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lastRenderedPageBreak/>
        <w:t>Servizi Socio assistenziali e Nido dal 13.09.2018;</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Si è proceduto ad adempiere, anche nell’anno 2018, a tutti gli obblighi sulla trasparenza previsti dell’art. 14 del </w:t>
      </w:r>
      <w:proofErr w:type="spellStart"/>
      <w:r w:rsidRPr="00051461">
        <w:rPr>
          <w:rFonts w:ascii="Times New Roman" w:hAnsi="Times New Roman"/>
          <w:sz w:val="24"/>
          <w:szCs w:val="24"/>
        </w:rPr>
        <w:t>D.Lgs.</w:t>
      </w:r>
      <w:proofErr w:type="spellEnd"/>
      <w:r w:rsidRPr="00051461">
        <w:rPr>
          <w:rFonts w:ascii="Times New Roman" w:hAnsi="Times New Roman"/>
          <w:sz w:val="24"/>
          <w:szCs w:val="24"/>
        </w:rPr>
        <w:t xml:space="preserve"> 33/2013, provvedendo alla pubblicazione degli atti come disposto dalla vigente disciplina e non risultano rilievi per tale attività da parte del responsabile dell’anticorruzione.</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Considerato che l’organico dei Servizi è fortemente </w:t>
      </w:r>
      <w:proofErr w:type="spellStart"/>
      <w:r w:rsidRPr="00051461">
        <w:rPr>
          <w:rFonts w:ascii="Times New Roman" w:hAnsi="Times New Roman"/>
          <w:sz w:val="24"/>
          <w:szCs w:val="24"/>
        </w:rPr>
        <w:t>sottodotato</w:t>
      </w:r>
      <w:proofErr w:type="spellEnd"/>
      <w:r w:rsidRPr="00051461">
        <w:rPr>
          <w:rFonts w:ascii="Times New Roman" w:hAnsi="Times New Roman"/>
          <w:sz w:val="24"/>
          <w:szCs w:val="24"/>
        </w:rPr>
        <w:t xml:space="preserve"> rispetto alle effettive esigenze, solo grazie ad una migliore attività di coordinamento ed una maggiore disponibilità da parte di tutti i dipendenti alla collaborazione ed alla intercambiabilità dei ruoli, è stato possibile il raggiungimento degli obiettivi prefissati.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Il metodo utilizzato nel corso della gestione è la costante analisi di quanto previsto nella relazione previsionale e programmatica nonché degli obiettivi di gestione impartiti dall’organo di governo, fermo restando che, attese le continue emergenze che si presentano durante l’anno, molti degli obiettivi vengono assegnati dagli organi di governo anche per vie brevi ed hanno come risultato l’adozione di provvedimenti di Giunta comunale e/o determinazioni.  </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Per quanto riguarda i Servizi Legali/Contenzioso sono state avviate le procedure </w:t>
      </w:r>
      <w:proofErr w:type="spellStart"/>
      <w:r w:rsidRPr="00051461">
        <w:rPr>
          <w:rFonts w:ascii="Times New Roman" w:hAnsi="Times New Roman"/>
          <w:sz w:val="24"/>
          <w:szCs w:val="24"/>
        </w:rPr>
        <w:t>prodromiche</w:t>
      </w:r>
      <w:proofErr w:type="spellEnd"/>
      <w:r w:rsidRPr="00051461">
        <w:rPr>
          <w:rFonts w:ascii="Times New Roman" w:hAnsi="Times New Roman"/>
          <w:sz w:val="24"/>
          <w:szCs w:val="24"/>
        </w:rPr>
        <w:t xml:space="preserve"> all’emissione delle ordinanze ingiuntive ai sensi della L.689/81 i cui proventi sono riscossi in parte dall’Ente comunale e avviato il recupero delle sentenze favorevoli per il Comune di Itri.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Per quanto concerne il Servizio Commercio/</w:t>
      </w:r>
      <w:proofErr w:type="spellStart"/>
      <w:r w:rsidRPr="00051461">
        <w:rPr>
          <w:rFonts w:ascii="Times New Roman" w:hAnsi="Times New Roman"/>
          <w:sz w:val="24"/>
          <w:szCs w:val="24"/>
        </w:rPr>
        <w:t>Suap</w:t>
      </w:r>
      <w:proofErr w:type="spellEnd"/>
      <w:r w:rsidRPr="00051461">
        <w:rPr>
          <w:rFonts w:ascii="Times New Roman" w:hAnsi="Times New Roman"/>
          <w:sz w:val="24"/>
          <w:szCs w:val="24"/>
        </w:rPr>
        <w:t xml:space="preserve"> è stata prestata attenzione al recupero dei diritti di istruttoria collegati ai procedimenti attivati, in particolar modo previsti diritti di istruttoria per le diverse Fiere che hanno svolgimento durante l’anno nel territorio comunale;</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Per il Servizio Agricoltura, sono stati istituiti i diritti di istruttoria relativi alle pratiche agricole e rideterminata la tariffa per la concessione delle fida pascoli, prevedendo in quest’ultimo caso, altresì, dei  diritti di istruttoria.</w:t>
      </w:r>
    </w:p>
    <w:p w:rsidR="00EE72BF" w:rsidRPr="00051461" w:rsidRDefault="00EE72BF" w:rsidP="00EE72BF">
      <w:pPr>
        <w:spacing w:after="0"/>
        <w:jc w:val="both"/>
        <w:rPr>
          <w:rFonts w:ascii="Times New Roman" w:hAnsi="Times New Roman"/>
          <w:b/>
          <w:sz w:val="24"/>
          <w:szCs w:val="24"/>
        </w:rPr>
      </w:pPr>
    </w:p>
    <w:p w:rsidR="00EE72BF" w:rsidRPr="00051461" w:rsidRDefault="00EE72BF" w:rsidP="00EE72BF">
      <w:pPr>
        <w:autoSpaceDE w:val="0"/>
        <w:autoSpaceDN w:val="0"/>
        <w:adjustRightInd w:val="0"/>
        <w:spacing w:after="0"/>
        <w:jc w:val="both"/>
        <w:rPr>
          <w:rFonts w:ascii="Times New Roman" w:hAnsi="Times New Roman"/>
          <w:sz w:val="24"/>
          <w:szCs w:val="24"/>
        </w:rPr>
      </w:pP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Per quanto concerne le forniture di beni e servizi, si ci è avvalsi di procedure, nel rispetto della normativa vigente, utilizzando i sistemi telematici di negoziazione sul mercato elettronico (MEPA), ovvero attivando autonome procedure d'appalto, conformi alla normativa vigente, che prevedevano corrispettivi inferiori indicati nelle citate convenzioni o previsti dal MEPA. Da segnalare in </w:t>
      </w:r>
      <w:r w:rsidRPr="00051461">
        <w:rPr>
          <w:rFonts w:ascii="Times New Roman" w:hAnsi="Times New Roman"/>
          <w:sz w:val="24"/>
          <w:szCs w:val="24"/>
        </w:rPr>
        <w:lastRenderedPageBreak/>
        <w:t>particolare che per il conferimento degli incarichi legali questi sono avvenuti sempre nel rispetto del limite minimo tabellare, comportando un rilevante risparmio di spesa per l’Ente.</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Nel corso dell’anno 2018, con i responsabili dei settori/servizi dell’Ente ci sono stati costanti scambi e momenti di lavoro; ci sono stati contatti quotidiani per la risoluzione di problematiche operative. </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I punti di forza sono stati la costante presenza in servizio, il fattivo supporto agli altri servizi, l’ottimo coinvolgimento del personale addetto al settore nonché l’ottima capacità di coordinamento dei collaboratori mentre tra le aree critiche si segnala la necessità di fronteggiare continuamente situazioni di emergenza in aggiunta alle attività regolarmente programmate.     </w:t>
      </w:r>
    </w:p>
    <w:p w:rsidR="00EE72BF" w:rsidRPr="00051461" w:rsidRDefault="00EE72BF" w:rsidP="00EE72BF">
      <w:pPr>
        <w:numPr>
          <w:ilvl w:val="0"/>
          <w:numId w:val="6"/>
        </w:numPr>
        <w:spacing w:after="0" w:line="360" w:lineRule="auto"/>
        <w:ind w:left="0" w:firstLine="0"/>
        <w:jc w:val="both"/>
        <w:rPr>
          <w:rFonts w:ascii="Times New Roman" w:hAnsi="Times New Roman"/>
          <w:sz w:val="24"/>
          <w:szCs w:val="24"/>
        </w:rPr>
      </w:pPr>
      <w:r w:rsidRPr="00051461">
        <w:rPr>
          <w:rFonts w:ascii="Times New Roman" w:hAnsi="Times New Roman"/>
          <w:sz w:val="24"/>
          <w:szCs w:val="24"/>
        </w:rPr>
        <w:t xml:space="preserve">La attività </w:t>
      </w:r>
      <w:r>
        <w:rPr>
          <w:rFonts w:ascii="Times New Roman" w:hAnsi="Times New Roman"/>
          <w:sz w:val="24"/>
          <w:szCs w:val="24"/>
        </w:rPr>
        <w:t xml:space="preserve">del </w:t>
      </w:r>
      <w:r w:rsidRPr="00051461">
        <w:rPr>
          <w:rFonts w:ascii="Times New Roman" w:hAnsi="Times New Roman"/>
          <w:sz w:val="24"/>
          <w:szCs w:val="24"/>
        </w:rPr>
        <w:t xml:space="preserve">Responsabile del </w:t>
      </w:r>
      <w:r w:rsidRPr="00051461">
        <w:rPr>
          <w:rFonts w:ascii="Times New Roman" w:hAnsi="Times New Roman"/>
          <w:b/>
          <w:sz w:val="24"/>
          <w:szCs w:val="24"/>
          <w:u w:val="single"/>
        </w:rPr>
        <w:t>Servizio Legale/Contenzioso,</w:t>
      </w:r>
      <w:r w:rsidRPr="00051461">
        <w:rPr>
          <w:rFonts w:ascii="Times New Roman" w:hAnsi="Times New Roman"/>
          <w:sz w:val="24"/>
          <w:szCs w:val="24"/>
        </w:rPr>
        <w:t xml:space="preserve"> con le competenze e responsabilità attribuite, oltre alla normale attività di gestione, all’assistenza agli organi istituzionali ed alla predisposizione di tutti gli atti amministrativi alle diverse scadenze, si è caratterizzata per tutta una serie di attività straordinarie riferite alla ricostruzione e definizione di situazioni pregresse come:</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la ricostruzione dei fascicoli di n. 2 giudizi definiti con sentenza (</w:t>
      </w:r>
      <w:proofErr w:type="spellStart"/>
      <w:r w:rsidRPr="00051461">
        <w:rPr>
          <w:rFonts w:ascii="Times New Roman" w:hAnsi="Times New Roman"/>
          <w:sz w:val="24"/>
          <w:szCs w:val="24"/>
        </w:rPr>
        <w:t>Caiazza</w:t>
      </w:r>
      <w:proofErr w:type="spellEnd"/>
      <w:r w:rsidRPr="00051461">
        <w:rPr>
          <w:rFonts w:ascii="Times New Roman" w:hAnsi="Times New Roman"/>
          <w:sz w:val="24"/>
          <w:szCs w:val="24"/>
        </w:rPr>
        <w:t xml:space="preserve"> </w:t>
      </w:r>
      <w:proofErr w:type="spellStart"/>
      <w:r w:rsidRPr="00051461">
        <w:rPr>
          <w:rFonts w:ascii="Times New Roman" w:hAnsi="Times New Roman"/>
          <w:sz w:val="24"/>
          <w:szCs w:val="24"/>
        </w:rPr>
        <w:t>Marcello+altri</w:t>
      </w:r>
      <w:proofErr w:type="spellEnd"/>
      <w:r w:rsidRPr="00051461">
        <w:rPr>
          <w:rFonts w:ascii="Times New Roman" w:hAnsi="Times New Roman"/>
          <w:sz w:val="24"/>
          <w:szCs w:val="24"/>
        </w:rPr>
        <w:t xml:space="preserve"> e Lepizzera G.) e mai portati a compimento a livello procedurale esponendo finanziariamente l’Ente ad atti di precetto e decreti ingiuntivi. Sono state messe in atto le azioni necessarie ed assolti tutti gli adempimenti, consequenziali e </w:t>
      </w:r>
      <w:proofErr w:type="spellStart"/>
      <w:r w:rsidRPr="00051461">
        <w:rPr>
          <w:rFonts w:ascii="Times New Roman" w:hAnsi="Times New Roman"/>
          <w:sz w:val="24"/>
          <w:szCs w:val="24"/>
        </w:rPr>
        <w:t>prodromici</w:t>
      </w:r>
      <w:proofErr w:type="spellEnd"/>
      <w:r w:rsidRPr="00051461">
        <w:rPr>
          <w:rFonts w:ascii="Times New Roman" w:hAnsi="Times New Roman"/>
          <w:sz w:val="24"/>
          <w:szCs w:val="24"/>
        </w:rPr>
        <w:t>, al riconoscimento di n. 2 Debiti Fuori Bilancio da parte del consiglio comunale;</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-sempre in riferimento alla risoluzione di situazioni pregresse, sono stat</w:t>
      </w:r>
      <w:r>
        <w:rPr>
          <w:rFonts w:ascii="Times New Roman" w:hAnsi="Times New Roman"/>
          <w:sz w:val="24"/>
          <w:szCs w:val="24"/>
        </w:rPr>
        <w:t>e</w:t>
      </w:r>
      <w:r w:rsidRPr="00051461">
        <w:rPr>
          <w:rFonts w:ascii="Times New Roman" w:hAnsi="Times New Roman"/>
          <w:sz w:val="24"/>
          <w:szCs w:val="24"/>
        </w:rPr>
        <w:t xml:space="preserve"> liquidat</w:t>
      </w:r>
      <w:r>
        <w:rPr>
          <w:rFonts w:ascii="Times New Roman" w:hAnsi="Times New Roman"/>
          <w:sz w:val="24"/>
          <w:szCs w:val="24"/>
        </w:rPr>
        <w:t>e</w:t>
      </w:r>
      <w:r w:rsidRPr="00051461">
        <w:rPr>
          <w:rFonts w:ascii="Times New Roman" w:hAnsi="Times New Roman"/>
          <w:sz w:val="24"/>
          <w:szCs w:val="24"/>
        </w:rPr>
        <w:t xml:space="preserve"> diverse fatture/parcelle di legali relative a giudizi definiti che giacevano inevase, dopo una attenta ricostruzione degli incarichi conferiti dalle amministrazioni passate e gli impegni di spesa assunti.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-è stata affrontata la delicata questione della derivazione abusiva di acqua pubblica sotterranea da pozzo, ai sensi dell’art. 96 del </w:t>
      </w:r>
      <w:proofErr w:type="spellStart"/>
      <w:r w:rsidRPr="00051461">
        <w:rPr>
          <w:rFonts w:ascii="Times New Roman" w:hAnsi="Times New Roman"/>
          <w:sz w:val="24"/>
          <w:szCs w:val="24"/>
        </w:rPr>
        <w:t>D.Lgs.</w:t>
      </w:r>
      <w:proofErr w:type="spellEnd"/>
      <w:r w:rsidRPr="00051461">
        <w:rPr>
          <w:rFonts w:ascii="Times New Roman" w:hAnsi="Times New Roman"/>
          <w:sz w:val="24"/>
          <w:szCs w:val="24"/>
        </w:rPr>
        <w:t xml:space="preserve"> 152/2006 ed ex art. 17 R.D. 1775/33 in riferimento alla quale, dopo aver attentamente ricostruito la questione (relazione, tavoli tecnici e istituzionali, ecc.), sono stati posti in essere i necessari atti amministrativi;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 a seguito della nota di incameramento della garanzia </w:t>
      </w:r>
      <w:proofErr w:type="spellStart"/>
      <w:r w:rsidRPr="00051461">
        <w:rPr>
          <w:rFonts w:ascii="Times New Roman" w:hAnsi="Times New Roman"/>
          <w:sz w:val="24"/>
          <w:szCs w:val="24"/>
        </w:rPr>
        <w:t>fidejussoria</w:t>
      </w:r>
      <w:proofErr w:type="spellEnd"/>
      <w:r w:rsidRPr="00051461">
        <w:rPr>
          <w:rFonts w:ascii="Times New Roman" w:hAnsi="Times New Roman"/>
          <w:sz w:val="24"/>
          <w:szCs w:val="24"/>
        </w:rPr>
        <w:t xml:space="preserve"> da parte dell’ AGEA  si è relazionato sulla questione PSR Lazio 2007-2013, riguardante l’intervento definito “Conversione ed avviamento all’alto fusto di ceduo invecchiato, al predetto organismo pagatore e alla Regione Lazio </w:t>
      </w:r>
      <w:r w:rsidRPr="00051461">
        <w:rPr>
          <w:rFonts w:ascii="Times New Roman" w:hAnsi="Times New Roman"/>
          <w:sz w:val="24"/>
          <w:szCs w:val="24"/>
        </w:rPr>
        <w:lastRenderedPageBreak/>
        <w:t>ricostruendo i fatti e sollecitando l’erogazione del contributo regionale. Tale relazione ha consentito di bloccare l’incameramento della polizza fideiussoria.</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è stato ricostruito il fascicolo e relazionato sul progetto sicurezza sociale “Progetto Riuscire” a seguito della sentenza n. 21654/18 del Tribunale civile di Roma notificata all’Ente, con la quale il Comune è stato condannato a restituire alla Regione la somma di € 96.000, oltre ad essere condannato al  pagamento spese processuali.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Inoltre, per quanto riguarda il raggiungimento degli obiettivi di gestione ordinaria:</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Sono state predisposte n. 10 delibere di Giunta di incarico;</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 xml:space="preserve">N. 10 memorie di costituzione ricorsi dinanzi al </w:t>
      </w:r>
      <w:proofErr w:type="spellStart"/>
      <w:r w:rsidRPr="00051461">
        <w:rPr>
          <w:rFonts w:ascii="Times New Roman" w:hAnsi="Times New Roman"/>
          <w:sz w:val="24"/>
          <w:szCs w:val="24"/>
        </w:rPr>
        <w:t>GdP</w:t>
      </w:r>
      <w:proofErr w:type="spellEnd"/>
      <w:r w:rsidRPr="00051461">
        <w:rPr>
          <w:rFonts w:ascii="Times New Roman" w:hAnsi="Times New Roman"/>
          <w:sz w:val="24"/>
          <w:szCs w:val="24"/>
        </w:rPr>
        <w:t xml:space="preserve"> e al Tribunale di Cassino;</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Avviso pubblico di aggiornamento Albo comunale degli avvocati e conseguente approvazione dell’Albo aggiornato.</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Affidamento incarico legale per richieste risarcimento danni</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N. 21 determinazioni;</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 xml:space="preserve">N. 6 accordi transattivi. </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 xml:space="preserve">N. 52 verbali L. 689/81. </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xml:space="preserve">In riferimento a quanto richiesto con nota </w:t>
      </w:r>
      <w:proofErr w:type="spellStart"/>
      <w:r w:rsidRPr="00051461">
        <w:rPr>
          <w:rFonts w:ascii="Times New Roman" w:hAnsi="Times New Roman"/>
          <w:sz w:val="24"/>
          <w:szCs w:val="24"/>
        </w:rPr>
        <w:t>prot</w:t>
      </w:r>
      <w:proofErr w:type="spellEnd"/>
      <w:r w:rsidRPr="00051461">
        <w:rPr>
          <w:rFonts w:ascii="Times New Roman" w:hAnsi="Times New Roman"/>
          <w:sz w:val="24"/>
          <w:szCs w:val="24"/>
        </w:rPr>
        <w:t xml:space="preserve">. n. 1671 del 04.02.2019 oltre a quanto sopra riportato, si rappresenta che si rileva un rilevante contenzioso ai sensi della L. 689/81 collegato soprattutto all’attività di controllo svolta nell’ambito del territorio comunale dai Carabinieri Forestale, sia per gli incendi boschivi sia per il pascolo e la caccia. Nell’anno 2018 il Comune ha ritenuto costituirsi in tutti i ricorsi in modo da poter difendere gli atti posti in essere e gli interessi dell’ente,  a differenza del passato dove la mancata costituzione ha esposto il Comune a diverse sentenze di condanna. </w:t>
      </w:r>
    </w:p>
    <w:p w:rsidR="00EE72BF" w:rsidRPr="00051461" w:rsidRDefault="00EE72BF" w:rsidP="00EE72BF">
      <w:pPr>
        <w:spacing w:after="0" w:line="360" w:lineRule="auto"/>
        <w:jc w:val="both"/>
        <w:rPr>
          <w:rFonts w:ascii="Times New Roman" w:hAnsi="Times New Roman"/>
          <w:sz w:val="24"/>
          <w:szCs w:val="24"/>
        </w:rPr>
      </w:pPr>
    </w:p>
    <w:p w:rsidR="00EE72BF" w:rsidRPr="00051461" w:rsidRDefault="00EE72BF" w:rsidP="00EE72BF">
      <w:pPr>
        <w:numPr>
          <w:ilvl w:val="0"/>
          <w:numId w:val="6"/>
        </w:numPr>
        <w:spacing w:after="0" w:line="360" w:lineRule="auto"/>
        <w:ind w:left="142" w:firstLine="0"/>
        <w:jc w:val="both"/>
        <w:rPr>
          <w:rFonts w:ascii="Times New Roman" w:hAnsi="Times New Roman"/>
          <w:b/>
          <w:sz w:val="24"/>
          <w:szCs w:val="24"/>
        </w:rPr>
      </w:pPr>
      <w:r>
        <w:rPr>
          <w:rFonts w:ascii="Times New Roman" w:hAnsi="Times New Roman"/>
          <w:sz w:val="24"/>
          <w:szCs w:val="24"/>
        </w:rPr>
        <w:t xml:space="preserve">Le </w:t>
      </w:r>
      <w:r w:rsidRPr="00051461">
        <w:rPr>
          <w:rFonts w:ascii="Times New Roman" w:hAnsi="Times New Roman"/>
          <w:sz w:val="24"/>
          <w:szCs w:val="24"/>
        </w:rPr>
        <w:t xml:space="preserve">attività di Responsabile del </w:t>
      </w:r>
      <w:r w:rsidRPr="00051461">
        <w:rPr>
          <w:rFonts w:ascii="Times New Roman" w:hAnsi="Times New Roman"/>
          <w:b/>
          <w:sz w:val="24"/>
          <w:szCs w:val="24"/>
          <w:u w:val="single"/>
        </w:rPr>
        <w:t>Servizio Commercio/</w:t>
      </w:r>
      <w:proofErr w:type="spellStart"/>
      <w:r w:rsidRPr="00051461">
        <w:rPr>
          <w:rFonts w:ascii="Times New Roman" w:hAnsi="Times New Roman"/>
          <w:b/>
          <w:sz w:val="24"/>
          <w:szCs w:val="24"/>
          <w:u w:val="single"/>
        </w:rPr>
        <w:t>Suap</w:t>
      </w:r>
      <w:proofErr w:type="spellEnd"/>
      <w:r w:rsidRPr="00051461">
        <w:rPr>
          <w:rFonts w:ascii="Times New Roman" w:hAnsi="Times New Roman"/>
          <w:sz w:val="24"/>
          <w:szCs w:val="24"/>
        </w:rPr>
        <w:t xml:space="preserve">, con le competenze e responsabilità attribuite, oltre alla normale attività di gestione, all’assistenza agli organi istituzionali ed alla predisposizione di tutti gli atti amministrativi alle diverse scadenze, si è caratterizzata dalla gestione dell’evento di maggiore importanza per la comunità del Comune di Itri la “Fiera della </w:t>
      </w:r>
      <w:r>
        <w:rPr>
          <w:rFonts w:ascii="Times New Roman" w:hAnsi="Times New Roman"/>
          <w:sz w:val="24"/>
          <w:szCs w:val="24"/>
        </w:rPr>
        <w:t>M</w:t>
      </w:r>
      <w:r w:rsidRPr="00051461">
        <w:rPr>
          <w:rFonts w:ascii="Times New Roman" w:hAnsi="Times New Roman"/>
          <w:sz w:val="24"/>
          <w:szCs w:val="24"/>
        </w:rPr>
        <w:t xml:space="preserve">adonna della </w:t>
      </w:r>
      <w:proofErr w:type="spellStart"/>
      <w:r w:rsidRPr="00051461">
        <w:rPr>
          <w:rFonts w:ascii="Times New Roman" w:hAnsi="Times New Roman"/>
          <w:sz w:val="24"/>
          <w:szCs w:val="24"/>
        </w:rPr>
        <w:t>Civita</w:t>
      </w:r>
      <w:proofErr w:type="spellEnd"/>
      <w:r w:rsidRPr="00051461">
        <w:rPr>
          <w:rFonts w:ascii="Times New Roman" w:hAnsi="Times New Roman"/>
          <w:sz w:val="24"/>
          <w:szCs w:val="24"/>
        </w:rPr>
        <w:t xml:space="preserve">”. E’ stata fatta sia una manifestazione di interesse per individuare l’operatore economico da incaricare per la organizzazione e gestione della Fiera sia si è provveduto al rilascio di n. 79 autorizzazioni/concessioni occupazione suolo pubblico. Sono </w:t>
      </w:r>
      <w:r w:rsidRPr="00051461">
        <w:rPr>
          <w:rFonts w:ascii="Times New Roman" w:hAnsi="Times New Roman"/>
          <w:sz w:val="24"/>
          <w:szCs w:val="24"/>
        </w:rPr>
        <w:lastRenderedPageBreak/>
        <w:t xml:space="preserve">state altresì gestite le festività minori Santa Rita, Sant’Antonio, Quadro Madonna </w:t>
      </w:r>
      <w:proofErr w:type="spellStart"/>
      <w:r w:rsidRPr="00051461">
        <w:rPr>
          <w:rFonts w:ascii="Times New Roman" w:hAnsi="Times New Roman"/>
          <w:sz w:val="24"/>
          <w:szCs w:val="24"/>
        </w:rPr>
        <w:t>Civita</w:t>
      </w:r>
      <w:proofErr w:type="spellEnd"/>
      <w:r w:rsidRPr="00051461">
        <w:rPr>
          <w:rFonts w:ascii="Times New Roman" w:hAnsi="Times New Roman"/>
          <w:sz w:val="24"/>
          <w:szCs w:val="24"/>
        </w:rPr>
        <w:t>, San Rocco, L’infiorata, Madonna delle Grazie con il rilascio delle autorizzazioni/concessioni posteggi su suolo pubblico.</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 xml:space="preserve">Come attività ordinaria la gestione del Mercato settimanale, la gestione delle pratiche SUAP tramite il Portale </w:t>
      </w:r>
      <w:proofErr w:type="spellStart"/>
      <w:r w:rsidRPr="00051461">
        <w:rPr>
          <w:rFonts w:ascii="Times New Roman" w:hAnsi="Times New Roman"/>
          <w:sz w:val="24"/>
          <w:szCs w:val="24"/>
        </w:rPr>
        <w:t>Impresainungiorno</w:t>
      </w:r>
      <w:proofErr w:type="spellEnd"/>
      <w:r w:rsidRPr="00051461">
        <w:rPr>
          <w:rFonts w:ascii="Times New Roman" w:hAnsi="Times New Roman"/>
          <w:sz w:val="24"/>
          <w:szCs w:val="24"/>
        </w:rPr>
        <w:t xml:space="preserve"> e alcune gestite fuori dal portale per un numero complessivo tra SCIA/Autorizzazioni/Comunicazioni di 80 pratiche. </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Sono state rilasciate n. 87 concessioni suolo pubblico (temporaneo e permanente).</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Sono state presentate n. 3 AUA di cui n. 1 avviata Conferenza di Servizi.</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Inoltre è stata avviata procedura di avvio attività agrituristica con procedimento ordinario art. 7 DPR 160/2010 con conferenza di servizi e PUA.</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E’ stato attivato il Servizio Bus navetta per il collegamento con il mercato settimanale a seguito di manifestazione di interesse.</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Sono stati predisposti i seguenti atti:</w:t>
      </w:r>
    </w:p>
    <w:p w:rsidR="00EE72BF" w:rsidRPr="00051461" w:rsidRDefault="00EE72BF" w:rsidP="00EE72BF">
      <w:pPr>
        <w:spacing w:after="0" w:line="360" w:lineRule="auto"/>
        <w:ind w:left="142"/>
        <w:jc w:val="both"/>
        <w:rPr>
          <w:rFonts w:ascii="Times New Roman" w:hAnsi="Times New Roman"/>
          <w:sz w:val="24"/>
          <w:szCs w:val="24"/>
        </w:rPr>
      </w:pPr>
      <w:proofErr w:type="spellStart"/>
      <w:r w:rsidRPr="00051461">
        <w:rPr>
          <w:rFonts w:ascii="Times New Roman" w:hAnsi="Times New Roman"/>
          <w:sz w:val="24"/>
          <w:szCs w:val="24"/>
        </w:rPr>
        <w:t>-n</w:t>
      </w:r>
      <w:proofErr w:type="spellEnd"/>
      <w:r w:rsidRPr="00051461">
        <w:rPr>
          <w:rFonts w:ascii="Times New Roman" w:hAnsi="Times New Roman"/>
          <w:sz w:val="24"/>
          <w:szCs w:val="24"/>
        </w:rPr>
        <w:t>. 5 ordinanze;</w:t>
      </w:r>
    </w:p>
    <w:p w:rsidR="00EE72BF" w:rsidRPr="00051461" w:rsidRDefault="00EE72BF" w:rsidP="00EE72BF">
      <w:pPr>
        <w:spacing w:after="0" w:line="360" w:lineRule="auto"/>
        <w:ind w:left="142"/>
        <w:jc w:val="both"/>
        <w:rPr>
          <w:rFonts w:ascii="Times New Roman" w:hAnsi="Times New Roman"/>
          <w:sz w:val="24"/>
          <w:szCs w:val="24"/>
        </w:rPr>
      </w:pPr>
      <w:r w:rsidRPr="00051461">
        <w:rPr>
          <w:rFonts w:ascii="Times New Roman" w:hAnsi="Times New Roman"/>
          <w:sz w:val="24"/>
          <w:szCs w:val="24"/>
        </w:rPr>
        <w:t>-n.6 determinazioni;</w:t>
      </w:r>
    </w:p>
    <w:p w:rsidR="00EE72BF" w:rsidRPr="00051461" w:rsidRDefault="00EE72BF" w:rsidP="00EE72BF">
      <w:pPr>
        <w:spacing w:after="0" w:line="360" w:lineRule="auto"/>
        <w:ind w:left="142"/>
        <w:jc w:val="both"/>
        <w:rPr>
          <w:rFonts w:ascii="Times New Roman" w:hAnsi="Times New Roman"/>
          <w:b/>
          <w:sz w:val="24"/>
          <w:szCs w:val="24"/>
        </w:rPr>
      </w:pPr>
      <w:r w:rsidRPr="00051461">
        <w:rPr>
          <w:rFonts w:ascii="Times New Roman" w:hAnsi="Times New Roman"/>
          <w:sz w:val="24"/>
          <w:szCs w:val="24"/>
        </w:rPr>
        <w:t xml:space="preserve">n. 1 delibere di Giunta; </w:t>
      </w:r>
    </w:p>
    <w:p w:rsidR="00EE72BF" w:rsidRPr="00051461" w:rsidRDefault="00EE72BF" w:rsidP="00EE72BF">
      <w:pPr>
        <w:spacing w:after="0" w:line="360" w:lineRule="auto"/>
        <w:ind w:left="142"/>
        <w:jc w:val="both"/>
        <w:rPr>
          <w:rFonts w:ascii="Times New Roman" w:hAnsi="Times New Roman"/>
          <w:b/>
          <w:sz w:val="24"/>
          <w:szCs w:val="24"/>
        </w:rPr>
      </w:pPr>
    </w:p>
    <w:p w:rsidR="00EE72BF" w:rsidRPr="00051461" w:rsidRDefault="00EE72BF" w:rsidP="00EE72BF">
      <w:pPr>
        <w:numPr>
          <w:ilvl w:val="0"/>
          <w:numId w:val="6"/>
        </w:numPr>
        <w:tabs>
          <w:tab w:val="left" w:pos="142"/>
        </w:tabs>
        <w:spacing w:after="0" w:line="360" w:lineRule="auto"/>
        <w:ind w:left="142" w:hanging="142"/>
        <w:jc w:val="both"/>
        <w:rPr>
          <w:rFonts w:ascii="Times New Roman" w:hAnsi="Times New Roman"/>
          <w:b/>
          <w:sz w:val="24"/>
          <w:szCs w:val="24"/>
        </w:rPr>
      </w:pPr>
      <w:r w:rsidRPr="00051461">
        <w:rPr>
          <w:rFonts w:ascii="Times New Roman" w:hAnsi="Times New Roman"/>
          <w:sz w:val="24"/>
          <w:szCs w:val="24"/>
        </w:rPr>
        <w:t>L</w:t>
      </w:r>
      <w:r>
        <w:rPr>
          <w:rFonts w:ascii="Times New Roman" w:hAnsi="Times New Roman"/>
          <w:sz w:val="24"/>
          <w:szCs w:val="24"/>
        </w:rPr>
        <w:t xml:space="preserve">e </w:t>
      </w:r>
      <w:r w:rsidRPr="00051461">
        <w:rPr>
          <w:rFonts w:ascii="Times New Roman" w:hAnsi="Times New Roman"/>
          <w:sz w:val="24"/>
          <w:szCs w:val="24"/>
        </w:rPr>
        <w:t xml:space="preserve">attività di Responsabile del </w:t>
      </w:r>
      <w:r w:rsidRPr="00051461">
        <w:rPr>
          <w:rFonts w:ascii="Times New Roman" w:hAnsi="Times New Roman"/>
          <w:b/>
          <w:sz w:val="24"/>
          <w:szCs w:val="24"/>
          <w:u w:val="single"/>
        </w:rPr>
        <w:t>Servizio Agricoltura</w:t>
      </w:r>
      <w:r w:rsidRPr="00051461">
        <w:rPr>
          <w:rFonts w:ascii="Times New Roman" w:hAnsi="Times New Roman"/>
          <w:sz w:val="24"/>
          <w:szCs w:val="24"/>
        </w:rPr>
        <w:t>, con le competenze e responsabilità attribuite, per quanto concerne la normale attività di gestione, all’assistenza agli organi istituzionali ed alla predisposizione di tutti gli atti amministrativi alle diverse scadenze sono stati predisposti i seguenti atti:</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Proroga n. 26 concessioni di fida pascolo;</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N. 20 autorizzazioni campeggio libero;</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Gestite con rilascio di autorizzazione/nulla osta tagli alberi e pulizia n. 30 pratiche;</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N. 3 ordinanze;</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N. 5 Delibere di Giunta Comunale e n. 2 delibere di Consiglio Comunale;</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N. 5 determinazioni;</w:t>
      </w:r>
    </w:p>
    <w:p w:rsidR="00EE72BF" w:rsidRPr="00051461" w:rsidRDefault="00EE72BF" w:rsidP="00EE72BF">
      <w:pPr>
        <w:numPr>
          <w:ilvl w:val="0"/>
          <w:numId w:val="5"/>
        </w:numPr>
        <w:tabs>
          <w:tab w:val="left" w:pos="142"/>
        </w:tabs>
        <w:spacing w:after="0" w:line="360" w:lineRule="auto"/>
        <w:ind w:left="0" w:firstLine="0"/>
        <w:jc w:val="both"/>
        <w:rPr>
          <w:rFonts w:ascii="Times New Roman" w:hAnsi="Times New Roman"/>
          <w:b/>
          <w:sz w:val="24"/>
          <w:szCs w:val="24"/>
        </w:rPr>
      </w:pPr>
      <w:r w:rsidRPr="00051461">
        <w:rPr>
          <w:rFonts w:ascii="Times New Roman" w:hAnsi="Times New Roman"/>
          <w:sz w:val="24"/>
          <w:szCs w:val="24"/>
        </w:rPr>
        <w:t>N. 1 affidamento incarico triennale Agronomo con stipula Convenzione.</w:t>
      </w:r>
    </w:p>
    <w:p w:rsidR="00EE72BF" w:rsidRPr="00051461" w:rsidRDefault="00EE72BF" w:rsidP="00EE72BF">
      <w:pPr>
        <w:tabs>
          <w:tab w:val="left" w:pos="142"/>
        </w:tabs>
        <w:spacing w:after="0" w:line="360" w:lineRule="auto"/>
        <w:jc w:val="both"/>
        <w:rPr>
          <w:rFonts w:ascii="Times New Roman" w:hAnsi="Times New Roman"/>
          <w:sz w:val="24"/>
          <w:szCs w:val="24"/>
        </w:rPr>
      </w:pPr>
      <w:r w:rsidRPr="00051461">
        <w:rPr>
          <w:rFonts w:ascii="Times New Roman" w:hAnsi="Times New Roman"/>
          <w:sz w:val="24"/>
          <w:szCs w:val="24"/>
        </w:rPr>
        <w:t>Oltre alla normale attività di gestione sono stati raggiunti i seguenti obiettivi:</w:t>
      </w:r>
    </w:p>
    <w:p w:rsidR="00EE72BF" w:rsidRPr="00051461" w:rsidRDefault="00EE72BF" w:rsidP="00EE72BF">
      <w:pPr>
        <w:tabs>
          <w:tab w:val="left" w:pos="142"/>
        </w:tabs>
        <w:spacing w:after="0" w:line="360" w:lineRule="auto"/>
        <w:jc w:val="both"/>
        <w:rPr>
          <w:rFonts w:ascii="Times New Roman" w:hAnsi="Times New Roman"/>
          <w:sz w:val="24"/>
          <w:szCs w:val="24"/>
        </w:rPr>
      </w:pPr>
      <w:r w:rsidRPr="00051461">
        <w:rPr>
          <w:rFonts w:ascii="Times New Roman" w:hAnsi="Times New Roman"/>
          <w:sz w:val="24"/>
          <w:szCs w:val="24"/>
        </w:rPr>
        <w:t>-Istituzione del Catasto Incendi boschivi del Comune di Itri;</w:t>
      </w:r>
    </w:p>
    <w:p w:rsidR="00EE72BF" w:rsidRPr="00051461" w:rsidRDefault="00EE72BF" w:rsidP="00EE72BF">
      <w:pPr>
        <w:tabs>
          <w:tab w:val="left" w:pos="142"/>
        </w:tabs>
        <w:spacing w:after="0" w:line="360" w:lineRule="auto"/>
        <w:jc w:val="both"/>
        <w:rPr>
          <w:rFonts w:ascii="Times New Roman" w:hAnsi="Times New Roman"/>
          <w:sz w:val="24"/>
          <w:szCs w:val="24"/>
        </w:rPr>
      </w:pPr>
      <w:r w:rsidRPr="00051461">
        <w:rPr>
          <w:rFonts w:ascii="Times New Roman" w:hAnsi="Times New Roman"/>
          <w:sz w:val="24"/>
          <w:szCs w:val="24"/>
        </w:rPr>
        <w:lastRenderedPageBreak/>
        <w:t>-Regolamento per l’esercizio degli usi civici del demanio di Itri.</w:t>
      </w:r>
    </w:p>
    <w:p w:rsidR="00EE72BF" w:rsidRPr="00051461" w:rsidRDefault="00EE72BF" w:rsidP="00EE72BF">
      <w:pPr>
        <w:tabs>
          <w:tab w:val="left" w:pos="142"/>
        </w:tabs>
        <w:spacing w:after="0" w:line="360" w:lineRule="auto"/>
        <w:jc w:val="both"/>
        <w:rPr>
          <w:rFonts w:ascii="Times New Roman" w:hAnsi="Times New Roman"/>
          <w:sz w:val="24"/>
          <w:szCs w:val="24"/>
        </w:rPr>
      </w:pPr>
      <w:r w:rsidRPr="00051461">
        <w:rPr>
          <w:rFonts w:ascii="Times New Roman" w:hAnsi="Times New Roman"/>
          <w:sz w:val="24"/>
          <w:szCs w:val="24"/>
        </w:rPr>
        <w:t>-Richiesta finanziamento ARSIAL</w:t>
      </w:r>
    </w:p>
    <w:p w:rsidR="00EE72BF" w:rsidRPr="00051461" w:rsidRDefault="00EE72BF" w:rsidP="00EE72BF">
      <w:pPr>
        <w:tabs>
          <w:tab w:val="left" w:pos="142"/>
        </w:tabs>
        <w:spacing w:after="0" w:line="360" w:lineRule="auto"/>
        <w:jc w:val="both"/>
        <w:rPr>
          <w:rFonts w:ascii="Times New Roman" w:hAnsi="Times New Roman"/>
          <w:sz w:val="24"/>
          <w:szCs w:val="24"/>
        </w:rPr>
      </w:pPr>
      <w:r w:rsidRPr="00051461">
        <w:rPr>
          <w:rFonts w:ascii="Times New Roman" w:hAnsi="Times New Roman"/>
          <w:sz w:val="24"/>
          <w:szCs w:val="24"/>
        </w:rPr>
        <w:t>-Gestione evento “</w:t>
      </w:r>
      <w:proofErr w:type="spellStart"/>
      <w:r w:rsidRPr="00051461">
        <w:rPr>
          <w:rFonts w:ascii="Times New Roman" w:hAnsi="Times New Roman"/>
          <w:sz w:val="24"/>
          <w:szCs w:val="24"/>
        </w:rPr>
        <w:t>Coulture</w:t>
      </w:r>
      <w:proofErr w:type="spellEnd"/>
      <w:r w:rsidRPr="00051461">
        <w:rPr>
          <w:rFonts w:ascii="Times New Roman" w:hAnsi="Times New Roman"/>
          <w:sz w:val="24"/>
          <w:szCs w:val="24"/>
        </w:rPr>
        <w:t xml:space="preserve"> 2018”;</w:t>
      </w:r>
    </w:p>
    <w:p w:rsidR="00EE72BF" w:rsidRPr="00051461" w:rsidRDefault="00EE72BF" w:rsidP="00EE72BF">
      <w:pPr>
        <w:tabs>
          <w:tab w:val="left" w:pos="142"/>
        </w:tabs>
        <w:spacing w:after="0" w:line="360" w:lineRule="auto"/>
        <w:jc w:val="both"/>
        <w:rPr>
          <w:rFonts w:ascii="Times New Roman" w:hAnsi="Times New Roman"/>
          <w:b/>
          <w:sz w:val="24"/>
          <w:szCs w:val="24"/>
        </w:rPr>
      </w:pPr>
      <w:r w:rsidRPr="00051461">
        <w:rPr>
          <w:rFonts w:ascii="Times New Roman" w:hAnsi="Times New Roman"/>
          <w:sz w:val="24"/>
          <w:szCs w:val="24"/>
        </w:rPr>
        <w:t>-Gestione evento “Notte Gialla”.</w:t>
      </w:r>
    </w:p>
    <w:p w:rsidR="00EE72BF" w:rsidRPr="00051461" w:rsidRDefault="00EE72BF" w:rsidP="00EE72BF">
      <w:pPr>
        <w:numPr>
          <w:ilvl w:val="0"/>
          <w:numId w:val="6"/>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Le </w:t>
      </w:r>
      <w:r w:rsidRPr="00051461">
        <w:rPr>
          <w:rFonts w:ascii="Times New Roman" w:hAnsi="Times New Roman"/>
          <w:sz w:val="24"/>
          <w:szCs w:val="24"/>
        </w:rPr>
        <w:t xml:space="preserve">attività di Responsabile del </w:t>
      </w:r>
      <w:r w:rsidRPr="00051461">
        <w:rPr>
          <w:rFonts w:ascii="Times New Roman" w:hAnsi="Times New Roman"/>
          <w:b/>
          <w:sz w:val="24"/>
          <w:szCs w:val="24"/>
          <w:u w:val="single"/>
        </w:rPr>
        <w:t>Servizi Socio assistenziale e Nido,</w:t>
      </w:r>
      <w:r w:rsidRPr="00051461">
        <w:rPr>
          <w:rFonts w:ascii="Times New Roman" w:hAnsi="Times New Roman"/>
          <w:sz w:val="24"/>
          <w:szCs w:val="24"/>
        </w:rPr>
        <w:t xml:space="preserve"> con le competenze e responsabilità attribuite, è stata rivolta alla gestione delle seguenti procedure:</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GINNASTICA DOLCE ANZIANI: delibera di giunta manifestazione di interesse e affidamento incarico;</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SELEZIONE N. 2 ASSISTENTI SOCIALI: delibera di giunta manifestazione di interesse e affidamento incarico;</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ASSISTENZA SPECIALISTICA SCUOLA DELL’OBBLIGO: proroga tecnica, delibera di giunta, RDO su MEPA e affidamento;</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Ricostruzione situazione contabile RSA con adozione consequenziali atti gestionali;</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Ricostruzione SAD situazione contabile con adozione consequenziali atti gestionali;</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Progetto Te</w:t>
      </w:r>
    </w:p>
    <w:p w:rsidR="00EE72BF" w:rsidRPr="00051461" w:rsidRDefault="00EE72BF" w:rsidP="00EE72BF">
      <w:pPr>
        <w:numPr>
          <w:ilvl w:val="0"/>
          <w:numId w:val="5"/>
        </w:numPr>
        <w:spacing w:after="0" w:line="360" w:lineRule="auto"/>
        <w:jc w:val="both"/>
        <w:rPr>
          <w:rFonts w:ascii="Times New Roman" w:hAnsi="Times New Roman"/>
          <w:sz w:val="24"/>
          <w:szCs w:val="24"/>
        </w:rPr>
      </w:pPr>
      <w:r w:rsidRPr="00051461">
        <w:rPr>
          <w:rFonts w:ascii="Times New Roman" w:hAnsi="Times New Roman"/>
          <w:sz w:val="24"/>
          <w:szCs w:val="24"/>
        </w:rPr>
        <w:t>Gestione SPRAR e Centro Anziani.</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Inoltre sono state predisposti i seguenti atti:</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n. 9 Delibere di Giunta Comunale;</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n.25 determinazioni;</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Acquisiti i seguenti finanziamenti:</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Progetto SPRAR 2^ annualità;</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Specialistica Nido;</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Trasporto disabili scuola superiore.</w:t>
      </w:r>
    </w:p>
    <w:p w:rsidR="00EE72BF" w:rsidRPr="00051461" w:rsidRDefault="00EE72BF" w:rsidP="00EE72BF">
      <w:pPr>
        <w:spacing w:after="0" w:line="360" w:lineRule="auto"/>
        <w:ind w:left="284"/>
        <w:jc w:val="both"/>
        <w:rPr>
          <w:rFonts w:ascii="Times New Roman" w:hAnsi="Times New Roman"/>
          <w:sz w:val="24"/>
          <w:szCs w:val="24"/>
        </w:rPr>
      </w:pPr>
      <w:r w:rsidRPr="00051461">
        <w:rPr>
          <w:rFonts w:ascii="Times New Roman" w:hAnsi="Times New Roman"/>
          <w:sz w:val="24"/>
          <w:szCs w:val="24"/>
        </w:rPr>
        <w:t xml:space="preserve">- Rendicontazione RSA per l’ottenimento finanziamento. </w:t>
      </w:r>
    </w:p>
    <w:p w:rsidR="00EE72BF" w:rsidRPr="00051461" w:rsidRDefault="00EE72BF" w:rsidP="00EE72BF">
      <w:pPr>
        <w:spacing w:after="0" w:line="360" w:lineRule="auto"/>
        <w:jc w:val="both"/>
        <w:rPr>
          <w:rFonts w:ascii="Times New Roman" w:hAnsi="Times New Roman"/>
          <w:sz w:val="24"/>
          <w:szCs w:val="24"/>
        </w:rPr>
      </w:pP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L’attività di coordinamento ed la disponibilità da parte di tutti i dipendenti alla collaborazione ed alla intercambiabilità dei ruoli, hanno consentito, anche nel 2018, il raggiungimento degli obiettivi prefissati. I rapporti sono stati sempre improntati ad un rispetto reciproco dei ruoli, competenze e professionalità con altresì reciproca disponibilità a trovare soluzioni alle problematiche che </w:t>
      </w:r>
      <w:r w:rsidRPr="00051461">
        <w:rPr>
          <w:rFonts w:ascii="Times New Roman" w:hAnsi="Times New Roman"/>
          <w:sz w:val="24"/>
          <w:szCs w:val="24"/>
        </w:rPr>
        <w:lastRenderedPageBreak/>
        <w:t>quotidianamente insorgono soprattutto a causa della scarsezza di risorse tecniche, umane e finanziarie.</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I momenti di incontro e di confronto sono stati costanti; ad una pianificazione a medio termine delle attività si è associato un costante raffronto quotidiano sia di verifica dello stato di attuazione delle attività programmate sia di rimodulazione delle stesse in considerazione delle sopraggiunte necessità ed esigenze degli uffici, nonché per prevenire o risolvere situazioni di conflitto che si possono creare all’interno di un ufficio.</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I momenti di incontro e gli scambi di opinione con gli altri Responsabili di servizio/settore sono anche questi quasi quotidiani finalizzati alla risoluzione di problematiche organizzative e alla gestione di materie intersettoriali attraverso un’azione amministrativa preliminarmente condivisa.</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I momenti di confronto con gli amministratori di riferimento e il Sindaco avvengono con frequenza, con risultati soddisfacenti, per definire la programmazione e verificarne lo stato di attuazione, per definire problematiche intersettoriali.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L’azione amministrativa dei Servizi in capo alla sottoscritta è stata finalizzata, anche nel corso del 2018, nel rispetto degli indirizzi generali di governo approvati dal Consiglio Comunale in coerenza con le strategie dell’Ente, alla semplificazione amministrativa, incremento della relativa efficacia, snellimento delle procedure interne, abbattimento dei tempi e costi assicurando una risposta tempestiva, esauriente e documentata delle istanze dei cittadini.</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 xml:space="preserve">Tutte le attività di propria competenza sono state svolte, nel corso dell’anno 2018, nel pieno rispetto della tempistica prevista dalla normativa vigente.  </w:t>
      </w:r>
    </w:p>
    <w:p w:rsidR="00EE72BF" w:rsidRPr="00051461" w:rsidRDefault="00EE72BF" w:rsidP="00EE72BF">
      <w:pPr>
        <w:spacing w:after="0" w:line="360" w:lineRule="auto"/>
        <w:jc w:val="both"/>
        <w:rPr>
          <w:rFonts w:ascii="Times New Roman" w:hAnsi="Times New Roman"/>
          <w:sz w:val="24"/>
          <w:szCs w:val="24"/>
        </w:rPr>
      </w:pPr>
      <w:r w:rsidRPr="00051461">
        <w:rPr>
          <w:rFonts w:ascii="Times New Roman" w:hAnsi="Times New Roman"/>
          <w:sz w:val="24"/>
          <w:szCs w:val="24"/>
        </w:rPr>
        <w:t>Favorire la comunicazione interna quale presupposto per una gestione operativa efficace e coordinata volta al miglioramento della qualità dei servizi resi verso l’esterno, attraverso riunioni periodiche dei capi servizio anche con la presenza degli assessori di riferimento.</w:t>
      </w:r>
    </w:p>
    <w:p w:rsidR="00EE72BF" w:rsidRDefault="00EE72BF" w:rsidP="00EE72BF">
      <w:pPr>
        <w:spacing w:after="0"/>
        <w:jc w:val="both"/>
        <w:rPr>
          <w:rFonts w:ascii="Times New Roman" w:hAnsi="Times New Roman"/>
          <w:sz w:val="24"/>
          <w:szCs w:val="24"/>
        </w:rPr>
      </w:pPr>
    </w:p>
    <w:p w:rsidR="00EE72BF" w:rsidRDefault="00EE72BF" w:rsidP="00EE72BF">
      <w:pPr>
        <w:spacing w:after="0"/>
        <w:jc w:val="both"/>
        <w:rPr>
          <w:rFonts w:ascii="Times New Roman" w:hAnsi="Times New Roman"/>
          <w:sz w:val="24"/>
          <w:szCs w:val="24"/>
        </w:rPr>
      </w:pPr>
    </w:p>
    <w:p w:rsidR="00EE72BF" w:rsidRPr="00051461" w:rsidRDefault="00EE72BF" w:rsidP="00EE72BF">
      <w:pPr>
        <w:spacing w:after="0" w:line="360" w:lineRule="auto"/>
        <w:jc w:val="both"/>
        <w:rPr>
          <w:rFonts w:ascii="Times New Roman" w:hAnsi="Times New Roman"/>
          <w:sz w:val="24"/>
          <w:szCs w:val="24"/>
        </w:rPr>
      </w:pPr>
      <w:r>
        <w:rPr>
          <w:rFonts w:ascii="Times New Roman" w:hAnsi="Times New Roman"/>
          <w:sz w:val="24"/>
          <w:szCs w:val="24"/>
        </w:rPr>
        <w:t>In riferimento alla gestione dei servizi di competenza:</w:t>
      </w:r>
    </w:p>
    <w:p w:rsidR="00EE72BF" w:rsidRPr="00051461" w:rsidRDefault="00EE72BF" w:rsidP="00EE72BF">
      <w:pPr>
        <w:numPr>
          <w:ilvl w:val="0"/>
          <w:numId w:val="1"/>
        </w:numPr>
        <w:spacing w:after="0"/>
        <w:ind w:left="720"/>
        <w:jc w:val="both"/>
        <w:rPr>
          <w:rFonts w:ascii="Times New Roman" w:hAnsi="Times New Roman"/>
          <w:b/>
          <w:sz w:val="24"/>
          <w:szCs w:val="24"/>
        </w:rPr>
      </w:pPr>
      <w:r w:rsidRPr="00051461">
        <w:rPr>
          <w:rFonts w:ascii="Times New Roman" w:hAnsi="Times New Roman"/>
          <w:b/>
          <w:sz w:val="24"/>
          <w:szCs w:val="24"/>
        </w:rPr>
        <w:t>Risultati raggiun</w:t>
      </w:r>
      <w:r>
        <w:rPr>
          <w:rFonts w:ascii="Times New Roman" w:hAnsi="Times New Roman"/>
          <w:b/>
          <w:sz w:val="24"/>
          <w:szCs w:val="24"/>
        </w:rPr>
        <w:t xml:space="preserve">ti in base obiettivi assegnati </w:t>
      </w:r>
      <w:r w:rsidRPr="00051461">
        <w:rPr>
          <w:rFonts w:ascii="Times New Roman" w:hAnsi="Times New Roman"/>
          <w:b/>
          <w:sz w:val="24"/>
          <w:szCs w:val="24"/>
        </w:rPr>
        <w:t xml:space="preserve"> </w:t>
      </w:r>
      <w:r>
        <w:rPr>
          <w:rFonts w:ascii="Times New Roman" w:hAnsi="Times New Roman"/>
          <w:b/>
          <w:sz w:val="24"/>
          <w:szCs w:val="24"/>
        </w:rPr>
        <w:t>n</w:t>
      </w:r>
      <w:r w:rsidRPr="00051461">
        <w:rPr>
          <w:rFonts w:ascii="Times New Roman" w:hAnsi="Times New Roman"/>
          <w:sz w:val="24"/>
          <w:szCs w:val="24"/>
        </w:rPr>
        <w:t>el corso del 2018 si è cercato di:</w:t>
      </w:r>
    </w:p>
    <w:p w:rsidR="00EE72BF" w:rsidRPr="00051461" w:rsidRDefault="00EE72BF" w:rsidP="00EE72BF">
      <w:pPr>
        <w:spacing w:after="0" w:line="360" w:lineRule="auto"/>
        <w:contextualSpacing/>
        <w:jc w:val="both"/>
        <w:rPr>
          <w:rFonts w:ascii="Times New Roman" w:hAnsi="Times New Roman"/>
          <w:sz w:val="24"/>
          <w:szCs w:val="24"/>
        </w:rPr>
      </w:pPr>
      <w:r w:rsidRPr="00051461">
        <w:rPr>
          <w:rFonts w:ascii="Times New Roman" w:hAnsi="Times New Roman"/>
          <w:sz w:val="24"/>
          <w:szCs w:val="24"/>
        </w:rPr>
        <w:t xml:space="preserve">- attivare procedure di gestione digitalizzata al fine di trattare la documentazione e gestire i procedimenti amministrativi in linea con i principi del CAD; </w:t>
      </w:r>
    </w:p>
    <w:p w:rsidR="00EE72BF" w:rsidRPr="00051461" w:rsidRDefault="00EE72BF" w:rsidP="00EE72BF">
      <w:pPr>
        <w:spacing w:after="0" w:line="360" w:lineRule="auto"/>
        <w:contextualSpacing/>
        <w:jc w:val="both"/>
        <w:rPr>
          <w:rFonts w:ascii="Times New Roman" w:hAnsi="Times New Roman"/>
          <w:sz w:val="24"/>
          <w:szCs w:val="24"/>
        </w:rPr>
      </w:pPr>
      <w:r w:rsidRPr="00051461">
        <w:rPr>
          <w:rFonts w:ascii="Times New Roman" w:hAnsi="Times New Roman"/>
          <w:sz w:val="24"/>
          <w:szCs w:val="24"/>
        </w:rPr>
        <w:lastRenderedPageBreak/>
        <w:t>- migliorare la rete in maniera da consentire la condivisione delle informazioni e dei documenti che interessano più uffici;</w:t>
      </w:r>
    </w:p>
    <w:p w:rsidR="00EE72BF" w:rsidRPr="00051461" w:rsidRDefault="00EE72BF" w:rsidP="00EE72BF">
      <w:pPr>
        <w:spacing w:after="0" w:line="360" w:lineRule="auto"/>
        <w:contextualSpacing/>
        <w:jc w:val="both"/>
        <w:rPr>
          <w:rFonts w:ascii="Times New Roman" w:hAnsi="Times New Roman"/>
          <w:sz w:val="24"/>
          <w:szCs w:val="24"/>
        </w:rPr>
      </w:pPr>
      <w:r w:rsidRPr="00051461">
        <w:rPr>
          <w:rFonts w:ascii="Times New Roman" w:hAnsi="Times New Roman"/>
          <w:sz w:val="24"/>
          <w:szCs w:val="24"/>
        </w:rPr>
        <w:t xml:space="preserve">- avviare l’innovazione tecnologica e l'innovazione organizzativa includendo in termini generali l'innovazione sui processi amministrativi e gestionali. </w:t>
      </w:r>
    </w:p>
    <w:p w:rsidR="00EE72BF" w:rsidRDefault="00EE72BF" w:rsidP="00EE72BF">
      <w:pPr>
        <w:spacing w:after="0" w:line="360" w:lineRule="auto"/>
        <w:contextualSpacing/>
        <w:jc w:val="both"/>
        <w:rPr>
          <w:rFonts w:ascii="Times New Roman" w:hAnsi="Times New Roman"/>
          <w:sz w:val="24"/>
          <w:szCs w:val="24"/>
        </w:rPr>
      </w:pPr>
      <w:r w:rsidRPr="00051461">
        <w:rPr>
          <w:rFonts w:ascii="Times New Roman" w:hAnsi="Times New Roman"/>
          <w:sz w:val="24"/>
          <w:szCs w:val="24"/>
        </w:rPr>
        <w:t>Come responsabile di diversi servizi (a cui è affidata la transizione alla modalità operativa digitale e i conseguenti processi di riorganizzazione finalizzati alla realizzazione di un’amministrazione digitale e aperta, di servizi facilmente utilizzabili e di qualità, attraverso una maggiore efficienza ed economicità) la sottoscritta è dotata di adeguate competenze tecnologiche, di informatica giuridica e manageriali.</w:t>
      </w:r>
    </w:p>
    <w:p w:rsidR="00EE72BF" w:rsidRDefault="00EE72BF" w:rsidP="00EE72BF">
      <w:pPr>
        <w:spacing w:after="0" w:line="240" w:lineRule="auto"/>
        <w:rPr>
          <w:rFonts w:ascii="Times New Roman" w:hAnsi="Times New Roman"/>
          <w:sz w:val="24"/>
          <w:szCs w:val="24"/>
          <w:lang w:val="fr-FR"/>
        </w:rPr>
      </w:pPr>
    </w:p>
    <w:p w:rsidR="00EE72BF" w:rsidRDefault="00EE72BF" w:rsidP="00EE72BF">
      <w:pPr>
        <w:spacing w:after="0" w:line="240" w:lineRule="auto"/>
        <w:rPr>
          <w:rFonts w:ascii="Times New Roman" w:hAnsi="Times New Roman"/>
          <w:sz w:val="24"/>
          <w:szCs w:val="24"/>
          <w:lang w:val="fr-FR"/>
        </w:rPr>
      </w:pPr>
      <w:r>
        <w:rPr>
          <w:rFonts w:ascii="Times New Roman" w:hAnsi="Times New Roman"/>
          <w:sz w:val="24"/>
          <w:szCs w:val="24"/>
          <w:lang w:val="fr-FR"/>
        </w:rPr>
        <w:t xml:space="preserve">06. </w:t>
      </w:r>
      <w:r w:rsidRPr="00684CFD">
        <w:rPr>
          <w:rFonts w:ascii="Times New Roman" w:hAnsi="Times New Roman"/>
          <w:sz w:val="24"/>
          <w:szCs w:val="24"/>
          <w:lang w:val="fr-FR"/>
        </w:rPr>
        <w:t>SETTORE AMBIENTE ED ECOLOGIA</w:t>
      </w:r>
    </w:p>
    <w:p w:rsidR="00EE72BF" w:rsidRPr="008306A2" w:rsidRDefault="00EE72BF" w:rsidP="00EE72BF">
      <w:pPr>
        <w:spacing w:after="0" w:line="360" w:lineRule="auto"/>
        <w:contextualSpacing/>
        <w:jc w:val="both"/>
        <w:rPr>
          <w:rFonts w:ascii="Times New Roman" w:hAnsi="Times New Roman"/>
          <w:sz w:val="24"/>
          <w:szCs w:val="24"/>
        </w:rPr>
      </w:pP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 xml:space="preserve">Per quanto riguarda il servizio di </w:t>
      </w:r>
      <w:r>
        <w:rPr>
          <w:rFonts w:ascii="Times New Roman" w:hAnsi="Times New Roman"/>
          <w:sz w:val="24"/>
          <w:szCs w:val="24"/>
        </w:rPr>
        <w:t xml:space="preserve">ambiente ed ecologia </w:t>
      </w:r>
      <w:r w:rsidRPr="008306A2">
        <w:rPr>
          <w:rFonts w:ascii="Times New Roman" w:hAnsi="Times New Roman"/>
          <w:sz w:val="24"/>
          <w:szCs w:val="24"/>
        </w:rPr>
        <w:t xml:space="preserve">, l’andamento gestionale nell’anno 2018 è stato caratterizzato positivamente in quanto si è raggiunta una percentuale della raccolta differenziata del 80,508% </w:t>
      </w:r>
      <w:proofErr w:type="spellStart"/>
      <w:r w:rsidRPr="008306A2">
        <w:rPr>
          <w:rFonts w:ascii="Times New Roman" w:hAnsi="Times New Roman"/>
          <w:sz w:val="24"/>
          <w:szCs w:val="24"/>
        </w:rPr>
        <w:t>comme</w:t>
      </w:r>
      <w:proofErr w:type="spellEnd"/>
      <w:r w:rsidRPr="008306A2">
        <w:rPr>
          <w:rFonts w:ascii="Times New Roman" w:hAnsi="Times New Roman"/>
          <w:sz w:val="24"/>
          <w:szCs w:val="24"/>
        </w:rPr>
        <w:t xml:space="preserve"> sotto specificato :</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differenziata 1° semestre 80,221% ;</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differenziata 2° semestre 80,777% ;</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differenziata anno 2018   80,508% ;</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Totale RIND   830.398;</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Totale RD    3.429.756;</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Totale RSU  4.260.154;</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Per il raggiungimento degli obiettivi  il grado di responsabilità e di delega si pu</w:t>
      </w:r>
      <w:r>
        <w:rPr>
          <w:rFonts w:ascii="Times New Roman" w:hAnsi="Times New Roman"/>
          <w:sz w:val="24"/>
          <w:szCs w:val="24"/>
        </w:rPr>
        <w:t>ò</w:t>
      </w:r>
      <w:r w:rsidRPr="008306A2">
        <w:rPr>
          <w:rFonts w:ascii="Times New Roman" w:hAnsi="Times New Roman"/>
          <w:sz w:val="24"/>
          <w:szCs w:val="24"/>
        </w:rPr>
        <w:t xml:space="preserve"> considerare adeguato a quello che sono gli obiettivi prefissati ; per quanto riguarda l’aspetto delle risorse umane a disposizione sono sufficienti anche in considerazione dell’</w:t>
      </w:r>
      <w:proofErr w:type="spellStart"/>
      <w:r w:rsidRPr="008306A2">
        <w:rPr>
          <w:rFonts w:ascii="Times New Roman" w:hAnsi="Times New Roman"/>
          <w:sz w:val="24"/>
          <w:szCs w:val="24"/>
        </w:rPr>
        <w:t>istutizione</w:t>
      </w:r>
      <w:proofErr w:type="spellEnd"/>
      <w:r w:rsidRPr="008306A2">
        <w:rPr>
          <w:rFonts w:ascii="Times New Roman" w:hAnsi="Times New Roman"/>
          <w:sz w:val="24"/>
          <w:szCs w:val="24"/>
        </w:rPr>
        <w:t xml:space="preserve"> del Direttore dell’esecuzione del contratto.</w:t>
      </w:r>
    </w:p>
    <w:p w:rsidR="00EE72BF" w:rsidRPr="008306A2" w:rsidRDefault="00EE72BF" w:rsidP="00EE72BF">
      <w:pPr>
        <w:spacing w:after="0" w:line="360" w:lineRule="auto"/>
        <w:contextualSpacing/>
        <w:jc w:val="both"/>
        <w:rPr>
          <w:rFonts w:ascii="Times New Roman" w:hAnsi="Times New Roman"/>
          <w:sz w:val="24"/>
          <w:szCs w:val="24"/>
        </w:rPr>
      </w:pPr>
    </w:p>
    <w:p w:rsidR="00EE72BF" w:rsidRPr="008306A2" w:rsidRDefault="00EE72BF" w:rsidP="00EE72BF">
      <w:pPr>
        <w:spacing w:after="0" w:line="360" w:lineRule="auto"/>
        <w:contextualSpacing/>
        <w:jc w:val="both"/>
        <w:rPr>
          <w:rFonts w:ascii="Times New Roman" w:hAnsi="Times New Roman"/>
          <w:sz w:val="24"/>
          <w:szCs w:val="24"/>
        </w:rPr>
      </w:pP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Lo strumento di programmazione utilizzato è la relazione previsionale e programmatica.</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 xml:space="preserve">Il rapporto quotidiano con il Comando dei Vigili Urbani, con la ditta appaltatrice e  il Direttore dell’esecuzione del contratto ( geom. </w:t>
      </w:r>
      <w:proofErr w:type="spellStart"/>
      <w:r w:rsidRPr="008306A2">
        <w:rPr>
          <w:rFonts w:ascii="Times New Roman" w:hAnsi="Times New Roman"/>
          <w:sz w:val="24"/>
          <w:szCs w:val="24"/>
        </w:rPr>
        <w:t>Lorello</w:t>
      </w:r>
      <w:proofErr w:type="spellEnd"/>
      <w:r w:rsidRPr="008306A2">
        <w:rPr>
          <w:rFonts w:ascii="Times New Roman" w:hAnsi="Times New Roman"/>
          <w:sz w:val="24"/>
          <w:szCs w:val="24"/>
        </w:rPr>
        <w:t xml:space="preserve"> Marco) </w:t>
      </w:r>
      <w:r>
        <w:rPr>
          <w:rFonts w:ascii="Times New Roman" w:hAnsi="Times New Roman"/>
          <w:sz w:val="24"/>
          <w:szCs w:val="24"/>
        </w:rPr>
        <w:t>ha favorito la sensibilizzazione dell’</w:t>
      </w:r>
      <w:r w:rsidRPr="008306A2">
        <w:rPr>
          <w:rFonts w:ascii="Times New Roman" w:hAnsi="Times New Roman"/>
          <w:sz w:val="24"/>
          <w:szCs w:val="24"/>
        </w:rPr>
        <w:t xml:space="preserve">utenza ad </w:t>
      </w:r>
      <w:r w:rsidRPr="008306A2">
        <w:rPr>
          <w:rFonts w:ascii="Times New Roman" w:hAnsi="Times New Roman"/>
          <w:sz w:val="24"/>
          <w:szCs w:val="24"/>
        </w:rPr>
        <w:lastRenderedPageBreak/>
        <w:t>una corretta differenziazione dei rifiuti, sanzionando coloro che abbandonano o non differenziano ( sono state effettuate nell’anno 2018 circa 80 sanzioni).</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 xml:space="preserve">Si è provveduto a sanare diverse pendenze  pregresse stipulando con le ditte interessate – </w:t>
      </w:r>
      <w:proofErr w:type="spellStart"/>
      <w:r w:rsidRPr="008306A2">
        <w:rPr>
          <w:rFonts w:ascii="Times New Roman" w:hAnsi="Times New Roman"/>
          <w:sz w:val="24"/>
          <w:szCs w:val="24"/>
        </w:rPr>
        <w:t>C.S.A.</w:t>
      </w:r>
      <w:proofErr w:type="spellEnd"/>
      <w:r w:rsidRPr="008306A2">
        <w:rPr>
          <w:rFonts w:ascii="Times New Roman" w:hAnsi="Times New Roman"/>
          <w:sz w:val="24"/>
          <w:szCs w:val="24"/>
        </w:rPr>
        <w:t xml:space="preserve"> di </w:t>
      </w:r>
      <w:proofErr w:type="spellStart"/>
      <w:r w:rsidRPr="008306A2">
        <w:rPr>
          <w:rFonts w:ascii="Times New Roman" w:hAnsi="Times New Roman"/>
          <w:sz w:val="24"/>
          <w:szCs w:val="24"/>
        </w:rPr>
        <w:t>Castelforte</w:t>
      </w:r>
      <w:proofErr w:type="spellEnd"/>
      <w:r w:rsidRPr="008306A2">
        <w:rPr>
          <w:rFonts w:ascii="Times New Roman" w:hAnsi="Times New Roman"/>
          <w:sz w:val="24"/>
          <w:szCs w:val="24"/>
        </w:rPr>
        <w:t xml:space="preserve"> – RIDA Ambiente di Roma e </w:t>
      </w:r>
      <w:proofErr w:type="spellStart"/>
      <w:r w:rsidRPr="008306A2">
        <w:rPr>
          <w:rFonts w:ascii="Times New Roman" w:hAnsi="Times New Roman"/>
          <w:sz w:val="24"/>
          <w:szCs w:val="24"/>
        </w:rPr>
        <w:t>Camassambinte</w:t>
      </w:r>
      <w:proofErr w:type="spellEnd"/>
      <w:r w:rsidRPr="008306A2">
        <w:rPr>
          <w:rFonts w:ascii="Times New Roman" w:hAnsi="Times New Roman"/>
          <w:sz w:val="24"/>
          <w:szCs w:val="24"/>
        </w:rPr>
        <w:t xml:space="preserve"> </w:t>
      </w:r>
      <w:proofErr w:type="spellStart"/>
      <w:r w:rsidRPr="008306A2">
        <w:rPr>
          <w:rFonts w:ascii="Times New Roman" w:hAnsi="Times New Roman"/>
          <w:sz w:val="24"/>
          <w:szCs w:val="24"/>
        </w:rPr>
        <w:t>s.rl.</w:t>
      </w:r>
      <w:proofErr w:type="spellEnd"/>
      <w:r w:rsidRPr="008306A2">
        <w:rPr>
          <w:rFonts w:ascii="Times New Roman" w:hAnsi="Times New Roman"/>
          <w:sz w:val="24"/>
          <w:szCs w:val="24"/>
        </w:rPr>
        <w:t>) accordi transattivi al fine di evitare maggiore oneri quali interessi e spese legali.</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La presenza continua sul territorio di concerto con i vigili urbani, il conta</w:t>
      </w:r>
      <w:r>
        <w:rPr>
          <w:rFonts w:ascii="Times New Roman" w:hAnsi="Times New Roman"/>
          <w:sz w:val="24"/>
          <w:szCs w:val="24"/>
        </w:rPr>
        <w:t>t</w:t>
      </w:r>
      <w:r w:rsidRPr="008306A2">
        <w:rPr>
          <w:rFonts w:ascii="Times New Roman" w:hAnsi="Times New Roman"/>
          <w:sz w:val="24"/>
          <w:szCs w:val="24"/>
        </w:rPr>
        <w:t>to diretto con la ditta appaltatrice del servizio e con i cittadini hanno consentito di intraprendere azioni gestionali adeguate.</w:t>
      </w:r>
    </w:p>
    <w:p w:rsidR="00EE72BF" w:rsidRDefault="00EE72BF" w:rsidP="00EE72BF">
      <w:pPr>
        <w:spacing w:after="0" w:line="360" w:lineRule="auto"/>
        <w:contextualSpacing/>
        <w:jc w:val="both"/>
        <w:rPr>
          <w:rFonts w:ascii="Times New Roman" w:hAnsi="Times New Roman"/>
          <w:sz w:val="24"/>
          <w:szCs w:val="24"/>
        </w:rPr>
      </w:pPr>
      <w:r>
        <w:rPr>
          <w:rFonts w:ascii="Times New Roman" w:hAnsi="Times New Roman"/>
          <w:sz w:val="24"/>
          <w:szCs w:val="24"/>
        </w:rPr>
        <w:t>In merito al settore sono stati adottati i seguenti atti :</w:t>
      </w:r>
    </w:p>
    <w:p w:rsidR="00EE72BF" w:rsidRPr="008306A2" w:rsidRDefault="00EE72BF" w:rsidP="00EE72BF">
      <w:pPr>
        <w:spacing w:after="0" w:line="360" w:lineRule="auto"/>
        <w:contextualSpacing/>
        <w:jc w:val="both"/>
        <w:rPr>
          <w:rFonts w:ascii="Times New Roman" w:hAnsi="Times New Roman"/>
          <w:sz w:val="24"/>
          <w:szCs w:val="24"/>
        </w:rPr>
      </w:pPr>
      <w:r>
        <w:rPr>
          <w:rFonts w:ascii="Times New Roman" w:hAnsi="Times New Roman"/>
          <w:sz w:val="24"/>
          <w:szCs w:val="24"/>
        </w:rPr>
        <w:t>-</w:t>
      </w:r>
      <w:r w:rsidRPr="008306A2">
        <w:rPr>
          <w:rFonts w:ascii="Times New Roman" w:hAnsi="Times New Roman"/>
          <w:sz w:val="24"/>
          <w:szCs w:val="24"/>
        </w:rPr>
        <w:t>Istruttoria e predisposizione di N. 4 ordinanze  Sindacali a tutela della salute pubblica, finalizzate alla rimozione e smaltimento di rifiuti abbandonati su terreni privati;</w:t>
      </w:r>
    </w:p>
    <w:p w:rsidR="00EE72BF" w:rsidRPr="008306A2" w:rsidRDefault="00EE72BF" w:rsidP="00EE72BF">
      <w:pPr>
        <w:spacing w:after="0" w:line="360" w:lineRule="auto"/>
        <w:contextualSpacing/>
        <w:jc w:val="both"/>
        <w:rPr>
          <w:rFonts w:ascii="Times New Roman" w:hAnsi="Times New Roman"/>
          <w:sz w:val="24"/>
          <w:szCs w:val="24"/>
        </w:rPr>
      </w:pPr>
      <w:r>
        <w:rPr>
          <w:rFonts w:ascii="Times New Roman" w:hAnsi="Times New Roman"/>
          <w:sz w:val="24"/>
          <w:szCs w:val="24"/>
        </w:rPr>
        <w:t>-</w:t>
      </w:r>
      <w:r w:rsidRPr="008306A2">
        <w:rPr>
          <w:rFonts w:ascii="Times New Roman" w:hAnsi="Times New Roman"/>
          <w:sz w:val="24"/>
          <w:szCs w:val="24"/>
        </w:rPr>
        <w:t xml:space="preserve">Istruttoria e predisposizione di N. 4 ordinanze  Sindacali a tutela della salute pubblica, finalizzate alla rimozione e </w:t>
      </w:r>
      <w:proofErr w:type="spellStart"/>
      <w:r w:rsidRPr="008306A2">
        <w:rPr>
          <w:rFonts w:ascii="Times New Roman" w:hAnsi="Times New Roman"/>
          <w:sz w:val="24"/>
          <w:szCs w:val="24"/>
        </w:rPr>
        <w:t>smaltmento</w:t>
      </w:r>
      <w:proofErr w:type="spellEnd"/>
      <w:r w:rsidRPr="008306A2">
        <w:rPr>
          <w:rFonts w:ascii="Times New Roman" w:hAnsi="Times New Roman"/>
          <w:sz w:val="24"/>
          <w:szCs w:val="24"/>
        </w:rPr>
        <w:t xml:space="preserve"> di amianto abbandonato su terreni privati;</w:t>
      </w:r>
    </w:p>
    <w:p w:rsidR="00EE72BF" w:rsidRPr="008306A2" w:rsidRDefault="00EE72BF" w:rsidP="00EE72BF">
      <w:pPr>
        <w:spacing w:after="0" w:line="360" w:lineRule="auto"/>
        <w:contextualSpacing/>
        <w:jc w:val="both"/>
        <w:rPr>
          <w:rFonts w:ascii="Times New Roman" w:hAnsi="Times New Roman"/>
          <w:sz w:val="24"/>
          <w:szCs w:val="24"/>
        </w:rPr>
      </w:pPr>
      <w:r>
        <w:rPr>
          <w:rFonts w:ascii="Times New Roman" w:hAnsi="Times New Roman"/>
          <w:sz w:val="24"/>
          <w:szCs w:val="24"/>
        </w:rPr>
        <w:t>-</w:t>
      </w:r>
      <w:r w:rsidRPr="008306A2">
        <w:rPr>
          <w:rFonts w:ascii="Times New Roman" w:hAnsi="Times New Roman"/>
          <w:sz w:val="24"/>
          <w:szCs w:val="24"/>
        </w:rPr>
        <w:t xml:space="preserve">Istruttoria e </w:t>
      </w:r>
      <w:proofErr w:type="spellStart"/>
      <w:r w:rsidRPr="008306A2">
        <w:rPr>
          <w:rFonts w:ascii="Times New Roman" w:hAnsi="Times New Roman"/>
          <w:sz w:val="24"/>
          <w:szCs w:val="24"/>
        </w:rPr>
        <w:t>redisposizione</w:t>
      </w:r>
      <w:proofErr w:type="spellEnd"/>
      <w:r w:rsidRPr="008306A2">
        <w:rPr>
          <w:rFonts w:ascii="Times New Roman" w:hAnsi="Times New Roman"/>
          <w:sz w:val="24"/>
          <w:szCs w:val="24"/>
        </w:rPr>
        <w:t xml:space="preserve"> di N. 2 ordinanze  Sindacali a tutela della salute pubblica, finalizzate alla risoluzione di problemi igienico-sanitari ( scarichi fognari).</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N. 10 Determinazioni di affido;</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N. 30 Determinazioni di liquidazione ;</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 xml:space="preserve">Predisposizione atti per gara su </w:t>
      </w:r>
      <w:proofErr w:type="spellStart"/>
      <w:r w:rsidRPr="008306A2">
        <w:rPr>
          <w:rFonts w:ascii="Times New Roman" w:hAnsi="Times New Roman"/>
          <w:sz w:val="24"/>
          <w:szCs w:val="24"/>
        </w:rPr>
        <w:t>MePA</w:t>
      </w:r>
      <w:proofErr w:type="spellEnd"/>
      <w:r w:rsidRPr="008306A2">
        <w:rPr>
          <w:rFonts w:ascii="Times New Roman" w:hAnsi="Times New Roman"/>
          <w:sz w:val="24"/>
          <w:szCs w:val="24"/>
        </w:rPr>
        <w:t xml:space="preserve"> per acquisto </w:t>
      </w:r>
      <w:proofErr w:type="spellStart"/>
      <w:r w:rsidRPr="008306A2">
        <w:rPr>
          <w:rFonts w:ascii="Times New Roman" w:hAnsi="Times New Roman"/>
          <w:sz w:val="24"/>
          <w:szCs w:val="24"/>
        </w:rPr>
        <w:t>Ecoisola</w:t>
      </w:r>
      <w:proofErr w:type="spellEnd"/>
      <w:r w:rsidRPr="008306A2">
        <w:rPr>
          <w:rFonts w:ascii="Times New Roman" w:hAnsi="Times New Roman"/>
          <w:sz w:val="24"/>
          <w:szCs w:val="24"/>
        </w:rPr>
        <w:t xml:space="preserve"> informatizzata;</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Pulizia delle caditoie della raccolta acqua piovana di tutto il centro abitato eseguita con la ditta De Vizia transfer s.p.a. con sede in Torino;</w:t>
      </w:r>
    </w:p>
    <w:p w:rsidR="00EE72BF" w:rsidRPr="008306A2" w:rsidRDefault="00EE72BF" w:rsidP="00EE72BF">
      <w:pPr>
        <w:spacing w:after="0" w:line="360" w:lineRule="auto"/>
        <w:contextualSpacing/>
        <w:jc w:val="both"/>
        <w:rPr>
          <w:rFonts w:ascii="Times New Roman" w:hAnsi="Times New Roman"/>
          <w:sz w:val="24"/>
          <w:szCs w:val="24"/>
        </w:rPr>
      </w:pPr>
      <w:r w:rsidRPr="008306A2">
        <w:rPr>
          <w:rFonts w:ascii="Times New Roman" w:hAnsi="Times New Roman"/>
          <w:sz w:val="24"/>
          <w:szCs w:val="24"/>
        </w:rPr>
        <w:t xml:space="preserve">Per migliorare la qualità della vita dei cittadini si è provveduto ad effettuare, anche per l’anno 2018, con la ditta Sanificazione Ambientale s.r.l. con sede in </w:t>
      </w:r>
      <w:proofErr w:type="spellStart"/>
      <w:r w:rsidRPr="008306A2">
        <w:rPr>
          <w:rFonts w:ascii="Times New Roman" w:hAnsi="Times New Roman"/>
          <w:sz w:val="24"/>
          <w:szCs w:val="24"/>
        </w:rPr>
        <w:t>Piedimonte</w:t>
      </w:r>
      <w:proofErr w:type="spellEnd"/>
      <w:r w:rsidRPr="008306A2">
        <w:rPr>
          <w:rFonts w:ascii="Times New Roman" w:hAnsi="Times New Roman"/>
          <w:sz w:val="24"/>
          <w:szCs w:val="24"/>
        </w:rPr>
        <w:t xml:space="preserve"> San Germano un calendario di interventi di derattizzazione, di disinfestazione e di</w:t>
      </w:r>
      <w:r>
        <w:rPr>
          <w:rFonts w:ascii="Times New Roman" w:hAnsi="Times New Roman"/>
          <w:sz w:val="24"/>
          <w:szCs w:val="24"/>
        </w:rPr>
        <w:t xml:space="preserve"> disinfezione.</w:t>
      </w:r>
    </w:p>
    <w:p w:rsidR="00EE72BF" w:rsidRPr="00BB63FD" w:rsidRDefault="00EE72BF" w:rsidP="00EE72BF">
      <w:pPr>
        <w:spacing w:after="0" w:line="360" w:lineRule="auto"/>
        <w:contextualSpacing/>
        <w:jc w:val="both"/>
        <w:rPr>
          <w:rFonts w:ascii="Times New Roman" w:hAnsi="Times New Roman"/>
          <w:sz w:val="24"/>
          <w:szCs w:val="24"/>
        </w:rPr>
      </w:pPr>
    </w:p>
    <w:p w:rsidR="00EE72BF" w:rsidRPr="00C20E02" w:rsidRDefault="00EE72BF" w:rsidP="00EE72BF">
      <w:pPr>
        <w:spacing w:after="0" w:line="360" w:lineRule="auto"/>
        <w:contextualSpacing/>
        <w:jc w:val="both"/>
        <w:rPr>
          <w:rFonts w:ascii="Times New Roman" w:hAnsi="Times New Roman"/>
          <w:b/>
          <w:sz w:val="24"/>
          <w:szCs w:val="24"/>
        </w:rPr>
      </w:pPr>
      <w:r w:rsidRPr="00976B00">
        <w:rPr>
          <w:rFonts w:ascii="Times New Roman" w:hAnsi="Times New Roman"/>
          <w:b/>
          <w:sz w:val="24"/>
          <w:szCs w:val="24"/>
        </w:rPr>
        <w:t xml:space="preserve">07. </w:t>
      </w:r>
      <w:r w:rsidRPr="00C20E02">
        <w:rPr>
          <w:rFonts w:ascii="Times New Roman" w:hAnsi="Times New Roman"/>
          <w:b/>
          <w:sz w:val="24"/>
          <w:szCs w:val="24"/>
        </w:rPr>
        <w:t>SETTORE EDILIZIA RESIDENZIALE PUBBLICA</w:t>
      </w:r>
    </w:p>
    <w:p w:rsidR="00EE72BF" w:rsidRPr="00C20E02" w:rsidRDefault="00EE72BF" w:rsidP="00EE72BF">
      <w:pPr>
        <w:spacing w:after="0" w:line="360" w:lineRule="auto"/>
        <w:contextualSpacing/>
        <w:jc w:val="both"/>
        <w:rPr>
          <w:rFonts w:ascii="Times New Roman" w:hAnsi="Times New Roman"/>
          <w:sz w:val="24"/>
          <w:szCs w:val="24"/>
        </w:rPr>
      </w:pPr>
    </w:p>
    <w:p w:rsidR="00EE72BF" w:rsidRPr="00C20E02" w:rsidRDefault="00EE72BF" w:rsidP="00EE72BF">
      <w:pPr>
        <w:spacing w:after="0" w:line="360" w:lineRule="auto"/>
        <w:contextualSpacing/>
        <w:jc w:val="both"/>
        <w:rPr>
          <w:rFonts w:ascii="Times New Roman" w:hAnsi="Times New Roman"/>
          <w:sz w:val="24"/>
          <w:szCs w:val="24"/>
        </w:rPr>
      </w:pPr>
      <w:r>
        <w:rPr>
          <w:rFonts w:ascii="Times New Roman" w:hAnsi="Times New Roman"/>
          <w:sz w:val="24"/>
          <w:szCs w:val="24"/>
        </w:rPr>
        <w:t>N</w:t>
      </w:r>
      <w:r w:rsidRPr="00C20E02">
        <w:rPr>
          <w:rFonts w:ascii="Times New Roman" w:hAnsi="Times New Roman"/>
          <w:sz w:val="24"/>
          <w:szCs w:val="24"/>
        </w:rPr>
        <w:t>el «  Settore Edilizia Residenziale Pubblica »   si è provveduto</w:t>
      </w:r>
      <w:r>
        <w:rPr>
          <w:rFonts w:ascii="Times New Roman" w:hAnsi="Times New Roman"/>
          <w:sz w:val="24"/>
          <w:szCs w:val="24"/>
        </w:rPr>
        <w:t xml:space="preserve"> a quanto di seguito </w:t>
      </w:r>
      <w:r w:rsidRPr="00C20E02">
        <w:rPr>
          <w:rFonts w:ascii="Times New Roman" w:hAnsi="Times New Roman"/>
          <w:sz w:val="24"/>
          <w:szCs w:val="24"/>
        </w:rPr>
        <w:t>:</w:t>
      </w:r>
    </w:p>
    <w:p w:rsidR="00EE72BF" w:rsidRPr="00C20E02" w:rsidRDefault="00EE72BF" w:rsidP="00EE72BF">
      <w:pPr>
        <w:spacing w:after="0" w:line="360" w:lineRule="auto"/>
        <w:contextualSpacing/>
        <w:jc w:val="both"/>
        <w:rPr>
          <w:rFonts w:ascii="Times New Roman" w:hAnsi="Times New Roman"/>
          <w:sz w:val="24"/>
          <w:szCs w:val="24"/>
        </w:rPr>
      </w:pPr>
    </w:p>
    <w:p w:rsidR="00EE72BF" w:rsidRPr="00C20E02" w:rsidRDefault="00EE72BF" w:rsidP="00EE72BF">
      <w:pPr>
        <w:numPr>
          <w:ilvl w:val="0"/>
          <w:numId w:val="7"/>
        </w:numPr>
        <w:spacing w:after="0" w:line="360" w:lineRule="auto"/>
        <w:contextualSpacing/>
        <w:jc w:val="both"/>
        <w:rPr>
          <w:rFonts w:ascii="Times New Roman" w:hAnsi="Times New Roman"/>
          <w:sz w:val="24"/>
          <w:szCs w:val="24"/>
        </w:rPr>
      </w:pPr>
      <w:r w:rsidRPr="00C20E02">
        <w:rPr>
          <w:rFonts w:ascii="Times New Roman" w:hAnsi="Times New Roman"/>
          <w:sz w:val="24"/>
          <w:szCs w:val="24"/>
        </w:rPr>
        <w:t xml:space="preserve">Nomina nuova commissione </w:t>
      </w:r>
      <w:proofErr w:type="spellStart"/>
      <w:r w:rsidRPr="00C20E02">
        <w:rPr>
          <w:rFonts w:ascii="Times New Roman" w:hAnsi="Times New Roman"/>
          <w:sz w:val="24"/>
          <w:szCs w:val="24"/>
        </w:rPr>
        <w:t>E.R.P.</w:t>
      </w:r>
      <w:proofErr w:type="spellEnd"/>
      <w:r w:rsidRPr="00C20E02">
        <w:rPr>
          <w:rFonts w:ascii="Times New Roman" w:hAnsi="Times New Roman"/>
          <w:sz w:val="24"/>
          <w:szCs w:val="24"/>
        </w:rPr>
        <w:t xml:space="preserve"> con deliberazioni della Giunta Comunale n. 132 del 17/09/2018 e n. 144 del 05/11/2018;</w:t>
      </w:r>
    </w:p>
    <w:p w:rsidR="00EE72BF" w:rsidRPr="00C20E02" w:rsidRDefault="00EE72BF" w:rsidP="00EE72BF">
      <w:pPr>
        <w:spacing w:after="0" w:line="360" w:lineRule="auto"/>
        <w:contextualSpacing/>
        <w:jc w:val="both"/>
        <w:rPr>
          <w:rFonts w:ascii="Times New Roman" w:hAnsi="Times New Roman"/>
          <w:sz w:val="24"/>
          <w:szCs w:val="24"/>
        </w:rPr>
      </w:pPr>
    </w:p>
    <w:p w:rsidR="00EE72BF" w:rsidRPr="00C20E02" w:rsidRDefault="00EE72BF" w:rsidP="00EE72BF">
      <w:pPr>
        <w:numPr>
          <w:ilvl w:val="0"/>
          <w:numId w:val="7"/>
        </w:numPr>
        <w:spacing w:after="0" w:line="360" w:lineRule="auto"/>
        <w:contextualSpacing/>
        <w:jc w:val="both"/>
        <w:rPr>
          <w:rFonts w:ascii="Times New Roman" w:hAnsi="Times New Roman"/>
          <w:sz w:val="24"/>
          <w:szCs w:val="24"/>
        </w:rPr>
      </w:pPr>
      <w:r w:rsidRPr="00C20E02">
        <w:rPr>
          <w:rFonts w:ascii="Times New Roman" w:hAnsi="Times New Roman"/>
          <w:sz w:val="24"/>
          <w:szCs w:val="24"/>
        </w:rPr>
        <w:t>Istruttoria  delle domande presentate :  Anno 2014 ( n.  5 ) - Anno 2015 (n.  6)  - Anno 2016      (n. 13)  - Anno 2017 ( n. 10);</w:t>
      </w:r>
    </w:p>
    <w:p w:rsidR="00EE72BF" w:rsidRPr="00C20E02" w:rsidRDefault="00EE72BF" w:rsidP="00EE72BF">
      <w:pPr>
        <w:spacing w:after="0" w:line="360" w:lineRule="auto"/>
        <w:contextualSpacing/>
        <w:jc w:val="both"/>
        <w:rPr>
          <w:rFonts w:ascii="Times New Roman" w:hAnsi="Times New Roman"/>
          <w:sz w:val="24"/>
          <w:szCs w:val="24"/>
        </w:rPr>
      </w:pPr>
    </w:p>
    <w:p w:rsidR="00EE72BF" w:rsidRPr="00C20E02" w:rsidRDefault="00EE72BF" w:rsidP="00EE72BF">
      <w:pPr>
        <w:numPr>
          <w:ilvl w:val="0"/>
          <w:numId w:val="7"/>
        </w:numPr>
        <w:spacing w:after="0" w:line="360" w:lineRule="auto"/>
        <w:contextualSpacing/>
        <w:jc w:val="both"/>
        <w:rPr>
          <w:rFonts w:ascii="Times New Roman" w:hAnsi="Times New Roman"/>
          <w:sz w:val="24"/>
          <w:szCs w:val="24"/>
        </w:rPr>
      </w:pPr>
      <w:r w:rsidRPr="00C20E02">
        <w:rPr>
          <w:rFonts w:ascii="Times New Roman" w:hAnsi="Times New Roman"/>
          <w:sz w:val="24"/>
          <w:szCs w:val="24"/>
        </w:rPr>
        <w:t xml:space="preserve">Esame delle domande istruite da parte della Commissione </w:t>
      </w:r>
      <w:proofErr w:type="spellStart"/>
      <w:r w:rsidRPr="00C20E02">
        <w:rPr>
          <w:rFonts w:ascii="Times New Roman" w:hAnsi="Times New Roman"/>
          <w:sz w:val="24"/>
          <w:szCs w:val="24"/>
        </w:rPr>
        <w:t>E.R.P.</w:t>
      </w:r>
      <w:proofErr w:type="spellEnd"/>
      <w:r w:rsidRPr="00C20E02">
        <w:rPr>
          <w:rFonts w:ascii="Times New Roman" w:hAnsi="Times New Roman"/>
          <w:sz w:val="24"/>
          <w:szCs w:val="24"/>
        </w:rPr>
        <w:t>;</w:t>
      </w:r>
    </w:p>
    <w:p w:rsidR="00EE72BF" w:rsidRPr="00C20E02" w:rsidRDefault="00EE72BF" w:rsidP="00EE72BF">
      <w:pPr>
        <w:spacing w:after="0" w:line="360" w:lineRule="auto"/>
        <w:contextualSpacing/>
        <w:jc w:val="both"/>
        <w:rPr>
          <w:rFonts w:ascii="Times New Roman" w:hAnsi="Times New Roman"/>
          <w:sz w:val="24"/>
          <w:szCs w:val="24"/>
        </w:rPr>
      </w:pPr>
    </w:p>
    <w:p w:rsidR="00EE72BF" w:rsidRDefault="00EE72BF" w:rsidP="00EE72BF">
      <w:pPr>
        <w:numPr>
          <w:ilvl w:val="0"/>
          <w:numId w:val="7"/>
        </w:numPr>
        <w:spacing w:after="0" w:line="360" w:lineRule="auto"/>
        <w:contextualSpacing/>
        <w:jc w:val="both"/>
        <w:rPr>
          <w:rFonts w:ascii="Times New Roman" w:hAnsi="Times New Roman"/>
          <w:sz w:val="24"/>
          <w:szCs w:val="24"/>
        </w:rPr>
      </w:pPr>
      <w:r w:rsidRPr="00C20E02">
        <w:rPr>
          <w:rFonts w:ascii="Times New Roman" w:hAnsi="Times New Roman"/>
          <w:sz w:val="24"/>
          <w:szCs w:val="24"/>
        </w:rPr>
        <w:t xml:space="preserve">Comunicazione ai richiedenti del punteggio provvisorio assegnato dalla Commissione </w:t>
      </w:r>
      <w:proofErr w:type="spellStart"/>
      <w:r w:rsidRPr="00C20E02">
        <w:rPr>
          <w:rFonts w:ascii="Times New Roman" w:hAnsi="Times New Roman"/>
          <w:sz w:val="24"/>
          <w:szCs w:val="24"/>
        </w:rPr>
        <w:t>E.R.P.</w:t>
      </w:r>
      <w:proofErr w:type="spellEnd"/>
      <w:r w:rsidRPr="00C20E02">
        <w:rPr>
          <w:rFonts w:ascii="Times New Roman" w:hAnsi="Times New Roman"/>
          <w:sz w:val="24"/>
          <w:szCs w:val="24"/>
        </w:rPr>
        <w:t>;</w:t>
      </w:r>
    </w:p>
    <w:p w:rsidR="00EE72BF" w:rsidRPr="00C20E02" w:rsidRDefault="00EE72BF" w:rsidP="00EE72BF">
      <w:pPr>
        <w:spacing w:after="0" w:line="360" w:lineRule="auto"/>
        <w:contextualSpacing/>
        <w:jc w:val="both"/>
        <w:rPr>
          <w:rFonts w:ascii="Times New Roman" w:hAnsi="Times New Roman"/>
          <w:sz w:val="24"/>
          <w:szCs w:val="24"/>
        </w:rPr>
      </w:pPr>
    </w:p>
    <w:p w:rsidR="00EE72BF" w:rsidRPr="005C1FD8" w:rsidRDefault="00EE72BF" w:rsidP="00EE72BF">
      <w:pPr>
        <w:spacing w:after="0" w:line="360" w:lineRule="auto"/>
        <w:contextualSpacing/>
        <w:jc w:val="both"/>
        <w:rPr>
          <w:rFonts w:ascii="Times New Roman" w:hAnsi="Times New Roman"/>
          <w:b/>
          <w:sz w:val="24"/>
          <w:szCs w:val="24"/>
        </w:rPr>
      </w:pPr>
      <w:r w:rsidRPr="005C1FD8">
        <w:rPr>
          <w:rFonts w:ascii="Times New Roman" w:hAnsi="Times New Roman"/>
          <w:b/>
          <w:sz w:val="24"/>
          <w:szCs w:val="24"/>
        </w:rPr>
        <w:t>08.</w:t>
      </w:r>
      <w:r w:rsidRPr="005C1FD8">
        <w:rPr>
          <w:rFonts w:cs="Calibri"/>
          <w:b/>
          <w:sz w:val="24"/>
          <w:szCs w:val="24"/>
        </w:rPr>
        <w:t xml:space="preserve"> Lavori Pubblici - Urbanistica e Edilizia Privata </w:t>
      </w:r>
      <w:r w:rsidRPr="005C1FD8">
        <w:rPr>
          <w:rFonts w:ascii="Times New Roman" w:hAnsi="Times New Roman"/>
          <w:b/>
          <w:sz w:val="24"/>
          <w:szCs w:val="24"/>
        </w:rPr>
        <w:t>-</w:t>
      </w:r>
      <w:r w:rsidRPr="005C1FD8">
        <w:rPr>
          <w:rFonts w:cs="Calibri"/>
          <w:b/>
          <w:sz w:val="24"/>
          <w:szCs w:val="24"/>
        </w:rPr>
        <w:t>Servizi Cimiteriali ;</w:t>
      </w:r>
    </w:p>
    <w:p w:rsidR="00EE72BF" w:rsidRPr="006F6CD7" w:rsidRDefault="00EE72BF" w:rsidP="00EE72BF">
      <w:pPr>
        <w:spacing w:after="0" w:line="360" w:lineRule="auto"/>
        <w:jc w:val="both"/>
        <w:rPr>
          <w:rFonts w:cs="Calibri"/>
          <w:sz w:val="24"/>
          <w:szCs w:val="24"/>
        </w:rPr>
      </w:pPr>
      <w:r w:rsidRPr="006F6CD7">
        <w:rPr>
          <w:rFonts w:cs="Calibri"/>
          <w:sz w:val="24"/>
          <w:szCs w:val="24"/>
        </w:rPr>
        <w:t xml:space="preserve">Per lo svolgimento dei suddetti servizi </w:t>
      </w:r>
      <w:r>
        <w:rPr>
          <w:rFonts w:cs="Calibri"/>
          <w:sz w:val="24"/>
          <w:szCs w:val="24"/>
        </w:rPr>
        <w:t xml:space="preserve">il titolare di P.O. </w:t>
      </w:r>
      <w:r w:rsidRPr="006F6CD7">
        <w:rPr>
          <w:rFonts w:cs="Calibri"/>
          <w:sz w:val="24"/>
          <w:szCs w:val="24"/>
        </w:rPr>
        <w:t>usufruisce di n.03 tecnici come di seguito:</w:t>
      </w:r>
    </w:p>
    <w:p w:rsidR="00EE72BF" w:rsidRPr="006F6CD7" w:rsidRDefault="00EE72BF" w:rsidP="00EE72BF">
      <w:pPr>
        <w:pStyle w:val="Paragrafoelenco"/>
        <w:numPr>
          <w:ilvl w:val="0"/>
          <w:numId w:val="5"/>
        </w:numPr>
        <w:spacing w:after="0" w:line="360" w:lineRule="auto"/>
        <w:jc w:val="both"/>
        <w:rPr>
          <w:rFonts w:cs="Calibri"/>
          <w:sz w:val="24"/>
          <w:szCs w:val="24"/>
        </w:rPr>
      </w:pPr>
      <w:r w:rsidRPr="006F6CD7">
        <w:rPr>
          <w:rFonts w:cs="Calibri"/>
          <w:sz w:val="24"/>
          <w:szCs w:val="24"/>
        </w:rPr>
        <w:t xml:space="preserve">Personale tecnico: </w:t>
      </w:r>
    </w:p>
    <w:p w:rsidR="00EE72BF" w:rsidRPr="006F6CD7" w:rsidRDefault="00EE72BF" w:rsidP="00EE72BF">
      <w:pPr>
        <w:pStyle w:val="Paragrafoelenco"/>
        <w:numPr>
          <w:ilvl w:val="0"/>
          <w:numId w:val="9"/>
        </w:numPr>
        <w:spacing w:after="0" w:line="360" w:lineRule="auto"/>
        <w:jc w:val="both"/>
        <w:rPr>
          <w:rFonts w:cs="Calibri"/>
          <w:sz w:val="24"/>
          <w:szCs w:val="24"/>
        </w:rPr>
      </w:pPr>
      <w:r w:rsidRPr="006F6CD7">
        <w:rPr>
          <w:rFonts w:cs="Calibri"/>
          <w:sz w:val="24"/>
          <w:szCs w:val="24"/>
        </w:rPr>
        <w:t>Geom. La Rocca Giuseppe – svolge generalmente attività relative al settore Lavori Pubblici svolgendo anche funzioni di RUP e all’occorrenza di progettista e direttore dei lavori;</w:t>
      </w:r>
    </w:p>
    <w:p w:rsidR="00EE72BF" w:rsidRPr="006F6CD7" w:rsidRDefault="00EE72BF" w:rsidP="00EE72BF">
      <w:pPr>
        <w:pStyle w:val="Paragrafoelenco"/>
        <w:numPr>
          <w:ilvl w:val="0"/>
          <w:numId w:val="9"/>
        </w:numPr>
        <w:spacing w:after="0" w:line="360" w:lineRule="auto"/>
        <w:jc w:val="both"/>
        <w:rPr>
          <w:rFonts w:cs="Calibri"/>
          <w:sz w:val="24"/>
          <w:szCs w:val="24"/>
        </w:rPr>
      </w:pPr>
      <w:r w:rsidRPr="006F6CD7">
        <w:rPr>
          <w:rFonts w:cs="Calibri"/>
          <w:sz w:val="24"/>
          <w:szCs w:val="24"/>
        </w:rPr>
        <w:t xml:space="preserve">Geom. </w:t>
      </w:r>
      <w:proofErr w:type="spellStart"/>
      <w:r w:rsidRPr="006F6CD7">
        <w:rPr>
          <w:rFonts w:cs="Calibri"/>
          <w:sz w:val="24"/>
          <w:szCs w:val="24"/>
        </w:rPr>
        <w:t>Ruggieri</w:t>
      </w:r>
      <w:proofErr w:type="spellEnd"/>
      <w:r w:rsidRPr="006F6CD7">
        <w:rPr>
          <w:rFonts w:cs="Calibri"/>
          <w:sz w:val="24"/>
          <w:szCs w:val="24"/>
        </w:rPr>
        <w:t xml:space="preserve"> Ettore – svolge prettamente le funzioni di tecnico istruttore occupandosi anche di sopralluoghi per abusivismo edilizio;</w:t>
      </w:r>
    </w:p>
    <w:p w:rsidR="00EE72BF" w:rsidRPr="006F6CD7" w:rsidRDefault="00EE72BF" w:rsidP="00EE72BF">
      <w:pPr>
        <w:pStyle w:val="Paragrafoelenco"/>
        <w:numPr>
          <w:ilvl w:val="0"/>
          <w:numId w:val="9"/>
        </w:numPr>
        <w:spacing w:after="0" w:line="360" w:lineRule="auto"/>
        <w:jc w:val="both"/>
        <w:rPr>
          <w:rFonts w:cs="Calibri"/>
          <w:sz w:val="24"/>
          <w:szCs w:val="24"/>
        </w:rPr>
      </w:pPr>
      <w:r w:rsidRPr="006F6CD7">
        <w:rPr>
          <w:rFonts w:cs="Calibri"/>
          <w:sz w:val="24"/>
          <w:szCs w:val="24"/>
        </w:rPr>
        <w:t xml:space="preserve">Geom. </w:t>
      </w:r>
      <w:proofErr w:type="spellStart"/>
      <w:r w:rsidRPr="006F6CD7">
        <w:rPr>
          <w:rFonts w:cs="Calibri"/>
          <w:sz w:val="24"/>
          <w:szCs w:val="24"/>
        </w:rPr>
        <w:t>Matrullo</w:t>
      </w:r>
      <w:proofErr w:type="spellEnd"/>
      <w:r w:rsidRPr="006F6CD7">
        <w:rPr>
          <w:rFonts w:cs="Calibri"/>
          <w:sz w:val="24"/>
          <w:szCs w:val="24"/>
        </w:rPr>
        <w:t xml:space="preserve"> Massimiliano – svolge prettamente le funzioni di tecnico istruttore occupandosi anche della redazione dei certificati di destinazione urbanistica e della catalogazione, fascicolazione e archiviazione delle pratiche edilizie;</w:t>
      </w:r>
    </w:p>
    <w:p w:rsidR="00EE72BF" w:rsidRPr="006F6CD7" w:rsidRDefault="00EE72BF" w:rsidP="00EE72BF">
      <w:pPr>
        <w:pStyle w:val="Paragrafoelenco"/>
        <w:spacing w:after="0" w:line="360" w:lineRule="auto"/>
        <w:ind w:left="644"/>
        <w:jc w:val="both"/>
        <w:rPr>
          <w:rFonts w:cs="Calibri"/>
          <w:sz w:val="24"/>
          <w:szCs w:val="24"/>
        </w:rPr>
      </w:pPr>
    </w:p>
    <w:p w:rsidR="00EE72BF" w:rsidRPr="006F6CD7" w:rsidRDefault="00EE72BF" w:rsidP="00EE72BF">
      <w:pPr>
        <w:spacing w:after="0" w:line="360" w:lineRule="auto"/>
        <w:jc w:val="both"/>
        <w:rPr>
          <w:rFonts w:cs="Calibri"/>
          <w:sz w:val="24"/>
          <w:szCs w:val="24"/>
        </w:rPr>
      </w:pPr>
      <w:r w:rsidRPr="006F6CD7">
        <w:rPr>
          <w:rFonts w:cs="Calibri"/>
          <w:sz w:val="24"/>
          <w:szCs w:val="24"/>
        </w:rPr>
        <w:t>Si dà atto che il Comune di Itri è fortemente sotto-organico</w:t>
      </w:r>
      <w:r>
        <w:rPr>
          <w:rFonts w:cs="Calibri"/>
          <w:sz w:val="24"/>
          <w:szCs w:val="24"/>
        </w:rPr>
        <w:t>. I</w:t>
      </w:r>
      <w:r w:rsidRPr="006F6CD7">
        <w:rPr>
          <w:rFonts w:cs="Calibri"/>
          <w:sz w:val="24"/>
          <w:szCs w:val="24"/>
        </w:rPr>
        <w:t xml:space="preserve">nfatti, su una Pianta Organica che prevede </w:t>
      </w:r>
      <w:proofErr w:type="spellStart"/>
      <w:r w:rsidRPr="006F6CD7">
        <w:rPr>
          <w:rFonts w:cs="Calibri"/>
          <w:sz w:val="24"/>
          <w:szCs w:val="24"/>
        </w:rPr>
        <w:t>n°</w:t>
      </w:r>
      <w:proofErr w:type="spellEnd"/>
      <w:r w:rsidRPr="006F6CD7">
        <w:rPr>
          <w:rFonts w:cs="Calibri"/>
          <w:sz w:val="24"/>
          <w:szCs w:val="24"/>
        </w:rPr>
        <w:t xml:space="preserve"> 98 dipendenti, risultano essere in servizio poco più di n°40 dipendenti e che l’organico dei Servizi che fanno capo allo scrivente è fortemente </w:t>
      </w:r>
      <w:proofErr w:type="spellStart"/>
      <w:r w:rsidRPr="006F6CD7">
        <w:rPr>
          <w:rFonts w:cs="Calibri"/>
          <w:sz w:val="24"/>
          <w:szCs w:val="24"/>
        </w:rPr>
        <w:t>sottodotato</w:t>
      </w:r>
      <w:proofErr w:type="spellEnd"/>
      <w:r w:rsidRPr="006F6CD7">
        <w:rPr>
          <w:rFonts w:cs="Calibri"/>
          <w:sz w:val="24"/>
          <w:szCs w:val="24"/>
        </w:rPr>
        <w:t xml:space="preserve"> rispetto alle effettive esigenze.</w:t>
      </w:r>
    </w:p>
    <w:p w:rsidR="00EE72BF" w:rsidRPr="006F6CD7" w:rsidRDefault="00EE72BF" w:rsidP="00EE72BF">
      <w:pPr>
        <w:spacing w:after="0" w:line="360" w:lineRule="auto"/>
        <w:jc w:val="both"/>
        <w:rPr>
          <w:rFonts w:cs="Calibri"/>
          <w:sz w:val="24"/>
          <w:szCs w:val="24"/>
        </w:rPr>
      </w:pPr>
    </w:p>
    <w:p w:rsidR="00EE72BF" w:rsidRPr="006F6CD7" w:rsidRDefault="00EE72BF" w:rsidP="00EE72BF">
      <w:pPr>
        <w:spacing w:after="0" w:line="360" w:lineRule="auto"/>
        <w:rPr>
          <w:rFonts w:cs="Calibri"/>
          <w:sz w:val="24"/>
          <w:szCs w:val="24"/>
        </w:rPr>
      </w:pPr>
    </w:p>
    <w:p w:rsidR="00EE72BF" w:rsidRPr="006F6CD7" w:rsidRDefault="00EE72BF" w:rsidP="00EE72BF">
      <w:pPr>
        <w:autoSpaceDE w:val="0"/>
        <w:autoSpaceDN w:val="0"/>
        <w:adjustRightInd w:val="0"/>
        <w:spacing w:after="0" w:line="360" w:lineRule="auto"/>
        <w:jc w:val="both"/>
        <w:rPr>
          <w:rFonts w:cs="Calibri"/>
          <w:sz w:val="24"/>
          <w:szCs w:val="24"/>
        </w:rPr>
      </w:pPr>
      <w:r>
        <w:rPr>
          <w:rFonts w:cs="Calibri"/>
          <w:sz w:val="24"/>
          <w:szCs w:val="24"/>
        </w:rPr>
        <w:t>I</w:t>
      </w:r>
      <w:r w:rsidRPr="006F6CD7">
        <w:rPr>
          <w:rFonts w:cs="Calibri"/>
          <w:sz w:val="24"/>
          <w:szCs w:val="24"/>
        </w:rPr>
        <w:t xml:space="preserve">l Bilancio triennale di previsione anni 2018/2021 è stato approvato con delibera C.C. n°25  del 26.03.2018, il </w:t>
      </w:r>
      <w:proofErr w:type="spellStart"/>
      <w:r w:rsidRPr="006F6CD7">
        <w:rPr>
          <w:rFonts w:cs="Calibri"/>
          <w:sz w:val="24"/>
          <w:szCs w:val="24"/>
        </w:rPr>
        <w:t>D.U.P.</w:t>
      </w:r>
      <w:proofErr w:type="spellEnd"/>
      <w:r w:rsidRPr="006F6CD7">
        <w:rPr>
          <w:rFonts w:cs="Calibri"/>
          <w:sz w:val="24"/>
          <w:szCs w:val="24"/>
        </w:rPr>
        <w:t xml:space="preserve"> anno 2018  è stato approvato con delibera C.C. </w:t>
      </w:r>
      <w:proofErr w:type="spellStart"/>
      <w:r w:rsidRPr="006F6CD7">
        <w:rPr>
          <w:rFonts w:cs="Calibri"/>
          <w:sz w:val="24"/>
          <w:szCs w:val="24"/>
        </w:rPr>
        <w:t>n°</w:t>
      </w:r>
      <w:proofErr w:type="spellEnd"/>
      <w:r w:rsidRPr="006F6CD7">
        <w:rPr>
          <w:rFonts w:cs="Calibri"/>
          <w:sz w:val="24"/>
          <w:szCs w:val="24"/>
        </w:rPr>
        <w:t xml:space="preserve"> </w:t>
      </w:r>
      <w:r>
        <w:rPr>
          <w:rFonts w:cs="Calibri"/>
          <w:sz w:val="24"/>
          <w:szCs w:val="24"/>
        </w:rPr>
        <w:t>24</w:t>
      </w:r>
      <w:r w:rsidRPr="006F6CD7">
        <w:rPr>
          <w:rFonts w:cs="Calibri"/>
          <w:sz w:val="24"/>
          <w:szCs w:val="24"/>
        </w:rPr>
        <w:t xml:space="preserve"> del </w:t>
      </w:r>
      <w:r>
        <w:rPr>
          <w:rFonts w:cs="Calibri"/>
          <w:sz w:val="24"/>
          <w:szCs w:val="24"/>
        </w:rPr>
        <w:t>26.03.</w:t>
      </w:r>
      <w:r w:rsidRPr="006F6CD7">
        <w:rPr>
          <w:rFonts w:cs="Calibri"/>
          <w:sz w:val="24"/>
          <w:szCs w:val="24"/>
        </w:rPr>
        <w:t xml:space="preserve">2018, </w:t>
      </w:r>
      <w:r w:rsidRPr="006F6CD7">
        <w:rPr>
          <w:rFonts w:cs="Calibri"/>
          <w:sz w:val="24"/>
          <w:szCs w:val="24"/>
        </w:rPr>
        <w:lastRenderedPageBreak/>
        <w:t xml:space="preserve">l’assegnazione dei PEG anni 2018/2020,  è intervenuta con delibera di </w:t>
      </w:r>
      <w:proofErr w:type="spellStart"/>
      <w:r w:rsidRPr="006F6CD7">
        <w:rPr>
          <w:rFonts w:cs="Calibri"/>
          <w:sz w:val="24"/>
          <w:szCs w:val="24"/>
        </w:rPr>
        <w:t>G.C</w:t>
      </w:r>
      <w:proofErr w:type="spellEnd"/>
      <w:r w:rsidRPr="006F6CD7">
        <w:rPr>
          <w:rFonts w:cs="Calibri"/>
          <w:sz w:val="24"/>
          <w:szCs w:val="24"/>
        </w:rPr>
        <w:t xml:space="preserve">  n. 77 del 25.05.2018 e con delibera di G.C. </w:t>
      </w:r>
      <w:proofErr w:type="spellStart"/>
      <w:r w:rsidRPr="006F6CD7">
        <w:rPr>
          <w:rFonts w:eastAsia="Calibri" w:cs="Calibri"/>
          <w:bCs/>
          <w:sz w:val="24"/>
          <w:szCs w:val="24"/>
        </w:rPr>
        <w:t>n°</w:t>
      </w:r>
      <w:proofErr w:type="spellEnd"/>
      <w:r w:rsidRPr="006F6CD7">
        <w:rPr>
          <w:rFonts w:eastAsia="Calibri" w:cs="Calibri"/>
          <w:bCs/>
          <w:sz w:val="24"/>
          <w:szCs w:val="24"/>
        </w:rPr>
        <w:t xml:space="preserve"> </w:t>
      </w:r>
      <w:r w:rsidRPr="006F6CD7">
        <w:rPr>
          <w:rFonts w:cs="Calibri"/>
          <w:sz w:val="24"/>
          <w:szCs w:val="24"/>
        </w:rPr>
        <w:t xml:space="preserve"> 172 del 24.12.2018 sono stati  assegnati gli obiettivi ai Responsabili di Servizio per l’anno  2018.</w:t>
      </w:r>
    </w:p>
    <w:p w:rsidR="00EE72BF" w:rsidRPr="006F6CD7" w:rsidRDefault="00EE72BF" w:rsidP="00EE72BF">
      <w:pPr>
        <w:jc w:val="both"/>
        <w:rPr>
          <w:rFonts w:cs="Calibri"/>
          <w:sz w:val="24"/>
          <w:szCs w:val="24"/>
        </w:rPr>
      </w:pPr>
      <w:r w:rsidRPr="006F6CD7">
        <w:rPr>
          <w:rFonts w:cs="Calibri"/>
          <w:sz w:val="24"/>
          <w:szCs w:val="24"/>
        </w:rPr>
        <w:t xml:space="preserve">A causa della mancanza di personale tutte le energie sono assorbite dai compiti istituzionali. Il PEG assegnato </w:t>
      </w:r>
      <w:r>
        <w:rPr>
          <w:rFonts w:cs="Calibri"/>
          <w:sz w:val="24"/>
          <w:szCs w:val="24"/>
        </w:rPr>
        <w:t xml:space="preserve">nell’anno2018  è stato </w:t>
      </w:r>
      <w:r w:rsidRPr="006F6CD7">
        <w:rPr>
          <w:rFonts w:cs="Calibri"/>
          <w:sz w:val="24"/>
          <w:szCs w:val="24"/>
        </w:rPr>
        <w:t xml:space="preserve"> appena sufficiente a coprire i numerosi servizi connessi al settore.</w:t>
      </w:r>
    </w:p>
    <w:p w:rsidR="00EE72BF" w:rsidRPr="006F6CD7" w:rsidRDefault="00EE72BF" w:rsidP="00EE72BF">
      <w:pPr>
        <w:jc w:val="both"/>
        <w:rPr>
          <w:rFonts w:cs="Calibri"/>
          <w:b/>
          <w:sz w:val="24"/>
          <w:szCs w:val="24"/>
          <w:u w:val="single"/>
        </w:rPr>
      </w:pPr>
      <w:r w:rsidRPr="006F6CD7">
        <w:rPr>
          <w:rFonts w:cs="Calibri"/>
          <w:b/>
          <w:sz w:val="24"/>
          <w:szCs w:val="24"/>
          <w:u w:val="single"/>
        </w:rPr>
        <w:t xml:space="preserve">Servizio Tecnico – Lavori Pubblici  </w:t>
      </w:r>
    </w:p>
    <w:p w:rsidR="00EE72BF" w:rsidRPr="006F6CD7" w:rsidRDefault="00EE72BF" w:rsidP="00EE72BF">
      <w:pPr>
        <w:spacing w:after="0" w:line="360" w:lineRule="auto"/>
        <w:jc w:val="both"/>
        <w:rPr>
          <w:rFonts w:cs="Calibri"/>
          <w:sz w:val="24"/>
          <w:szCs w:val="24"/>
        </w:rPr>
      </w:pPr>
      <w:r w:rsidRPr="006F6CD7">
        <w:rPr>
          <w:rFonts w:cs="Calibri"/>
          <w:sz w:val="24"/>
          <w:szCs w:val="24"/>
        </w:rPr>
        <w:t>Per il servizio tecnico Lavori Pubblici, che riveste particolare importanza per l’Amministrazione comunale oltre che per l’economia e lo sviluppo del paese, lo scrivente si avvale delle seguenti unità:</w:t>
      </w:r>
    </w:p>
    <w:p w:rsidR="00EE72BF" w:rsidRPr="006F6CD7" w:rsidRDefault="00EE72BF" w:rsidP="00EE72BF">
      <w:pPr>
        <w:pStyle w:val="Paragrafoelenco"/>
        <w:numPr>
          <w:ilvl w:val="0"/>
          <w:numId w:val="8"/>
        </w:numPr>
        <w:spacing w:after="0" w:line="360" w:lineRule="auto"/>
        <w:jc w:val="both"/>
        <w:rPr>
          <w:rFonts w:cs="Calibri"/>
          <w:b/>
          <w:sz w:val="24"/>
          <w:szCs w:val="24"/>
        </w:rPr>
      </w:pPr>
      <w:r w:rsidRPr="006F6CD7">
        <w:rPr>
          <w:rFonts w:cs="Calibri"/>
          <w:b/>
          <w:sz w:val="24"/>
          <w:szCs w:val="24"/>
        </w:rPr>
        <w:t>Geom. La Rocca Giuseppe - Cat. C2.</w:t>
      </w:r>
      <w:r>
        <w:rPr>
          <w:rFonts w:cs="Calibri"/>
          <w:b/>
          <w:sz w:val="24"/>
          <w:szCs w:val="24"/>
        </w:rPr>
        <w:t xml:space="preserve"> Ha svolto funzioni tese  a </w:t>
      </w:r>
    </w:p>
    <w:p w:rsidR="00EE72BF" w:rsidRPr="006F6CD7" w:rsidRDefault="00EE72BF" w:rsidP="00EE72BF">
      <w:pPr>
        <w:pStyle w:val="Paragrafoelenco"/>
        <w:numPr>
          <w:ilvl w:val="0"/>
          <w:numId w:val="5"/>
        </w:numPr>
        <w:autoSpaceDE w:val="0"/>
        <w:autoSpaceDN w:val="0"/>
        <w:adjustRightInd w:val="0"/>
        <w:spacing w:after="0" w:line="360" w:lineRule="auto"/>
        <w:jc w:val="both"/>
        <w:rPr>
          <w:rFonts w:cs="Calibri"/>
          <w:sz w:val="24"/>
          <w:szCs w:val="24"/>
        </w:rPr>
      </w:pPr>
      <w:r w:rsidRPr="006F6CD7">
        <w:rPr>
          <w:rFonts w:cs="Calibri"/>
          <w:sz w:val="24"/>
          <w:szCs w:val="24"/>
        </w:rPr>
        <w:t>provvedere ai necessari sopralluoghi che si rendono necessari per la manutenzione del patrimonio comunale;</w:t>
      </w:r>
    </w:p>
    <w:p w:rsidR="00EE72BF" w:rsidRPr="006F6CD7" w:rsidRDefault="00EE72BF" w:rsidP="00EE72BF">
      <w:pPr>
        <w:pStyle w:val="Paragrafoelenco"/>
        <w:numPr>
          <w:ilvl w:val="0"/>
          <w:numId w:val="5"/>
        </w:numPr>
        <w:autoSpaceDE w:val="0"/>
        <w:autoSpaceDN w:val="0"/>
        <w:adjustRightInd w:val="0"/>
        <w:spacing w:after="0" w:line="360" w:lineRule="auto"/>
        <w:jc w:val="both"/>
        <w:rPr>
          <w:rFonts w:cs="Calibri"/>
          <w:sz w:val="24"/>
          <w:szCs w:val="24"/>
        </w:rPr>
      </w:pPr>
      <w:r w:rsidRPr="006F6CD7">
        <w:rPr>
          <w:rFonts w:cs="Calibri"/>
          <w:sz w:val="24"/>
          <w:szCs w:val="24"/>
        </w:rPr>
        <w:t>assistere gli operai comunali nelle loro attività;</w:t>
      </w:r>
    </w:p>
    <w:p w:rsidR="00EE72BF" w:rsidRPr="006F6CD7" w:rsidRDefault="00EE72BF" w:rsidP="00EE72BF">
      <w:pPr>
        <w:pStyle w:val="Paragrafoelenco"/>
        <w:numPr>
          <w:ilvl w:val="0"/>
          <w:numId w:val="5"/>
        </w:numPr>
        <w:autoSpaceDE w:val="0"/>
        <w:autoSpaceDN w:val="0"/>
        <w:adjustRightInd w:val="0"/>
        <w:spacing w:after="0" w:line="360" w:lineRule="auto"/>
        <w:jc w:val="both"/>
        <w:rPr>
          <w:rFonts w:cs="Calibri"/>
          <w:sz w:val="24"/>
          <w:szCs w:val="24"/>
        </w:rPr>
      </w:pPr>
      <w:r w:rsidRPr="006F6CD7">
        <w:rPr>
          <w:rFonts w:cs="Calibri"/>
          <w:sz w:val="24"/>
          <w:szCs w:val="24"/>
        </w:rPr>
        <w:t xml:space="preserve">segnalare guasti e criticità alle società gestori dei servizi pubblici quali </w:t>
      </w:r>
      <w:proofErr w:type="spellStart"/>
      <w:r w:rsidRPr="006F6CD7">
        <w:rPr>
          <w:rFonts w:cs="Calibri"/>
          <w:sz w:val="24"/>
          <w:szCs w:val="24"/>
        </w:rPr>
        <w:t>Acqualatina</w:t>
      </w:r>
      <w:proofErr w:type="spellEnd"/>
      <w:r w:rsidRPr="006F6CD7">
        <w:rPr>
          <w:rFonts w:cs="Calibri"/>
          <w:sz w:val="24"/>
          <w:szCs w:val="24"/>
        </w:rPr>
        <w:t xml:space="preserve">, Enel, Telecom </w:t>
      </w:r>
      <w:proofErr w:type="spellStart"/>
      <w:r w:rsidRPr="006F6CD7">
        <w:rPr>
          <w:rFonts w:cs="Calibri"/>
          <w:sz w:val="24"/>
          <w:szCs w:val="24"/>
        </w:rPr>
        <w:t>ecc…</w:t>
      </w:r>
      <w:proofErr w:type="spellEnd"/>
      <w:r w:rsidRPr="006F6CD7">
        <w:rPr>
          <w:rFonts w:cs="Calibri"/>
          <w:sz w:val="24"/>
          <w:szCs w:val="24"/>
        </w:rPr>
        <w:t>..</w:t>
      </w:r>
    </w:p>
    <w:p w:rsidR="00EE72BF" w:rsidRPr="006F6CD7" w:rsidRDefault="00EE72BF" w:rsidP="00EE72BF">
      <w:pPr>
        <w:autoSpaceDE w:val="0"/>
        <w:autoSpaceDN w:val="0"/>
        <w:adjustRightInd w:val="0"/>
        <w:spacing w:after="0" w:line="360" w:lineRule="auto"/>
        <w:jc w:val="both"/>
        <w:rPr>
          <w:rFonts w:cs="Calibri"/>
          <w:sz w:val="24"/>
          <w:szCs w:val="24"/>
        </w:rPr>
      </w:pPr>
      <w:r w:rsidRPr="006F6CD7">
        <w:rPr>
          <w:rFonts w:cs="Calibri"/>
          <w:sz w:val="24"/>
          <w:szCs w:val="24"/>
        </w:rPr>
        <w:t xml:space="preserve">Oltre alla mole di lavoro per lo svolgimento delle suddette attività ordinarie </w:t>
      </w:r>
      <w:r>
        <w:rPr>
          <w:rFonts w:cs="Calibri"/>
          <w:sz w:val="24"/>
          <w:szCs w:val="24"/>
        </w:rPr>
        <w:t>deve</w:t>
      </w:r>
      <w:r w:rsidRPr="006F6CD7">
        <w:rPr>
          <w:rFonts w:cs="Calibri"/>
          <w:sz w:val="24"/>
          <w:szCs w:val="24"/>
        </w:rPr>
        <w:t xml:space="preserve"> svolgere le seguenti attività:</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sz w:val="24"/>
          <w:szCs w:val="24"/>
        </w:rPr>
      </w:pPr>
      <w:r w:rsidRPr="006F6CD7">
        <w:rPr>
          <w:rFonts w:cs="Calibri"/>
          <w:sz w:val="24"/>
          <w:szCs w:val="24"/>
        </w:rPr>
        <w:t xml:space="preserve">Assumere la funzione di RUP per i lavori di “Lavori di completamento e messa in sicurezza del parcheggio a servizio dello scalo ferroviario” – “Lavori di sistemazione area lungo via </w:t>
      </w:r>
      <w:proofErr w:type="spellStart"/>
      <w:r w:rsidRPr="006F6CD7">
        <w:rPr>
          <w:rFonts w:cs="Calibri"/>
          <w:sz w:val="24"/>
          <w:szCs w:val="24"/>
        </w:rPr>
        <w:t>C.Farnese</w:t>
      </w:r>
      <w:proofErr w:type="spellEnd"/>
      <w:r w:rsidRPr="006F6CD7">
        <w:rPr>
          <w:rFonts w:cs="Calibri"/>
          <w:sz w:val="24"/>
          <w:szCs w:val="24"/>
        </w:rPr>
        <w:t xml:space="preserve"> e realizzazione parcheggio pubblico in via </w:t>
      </w:r>
      <w:proofErr w:type="spellStart"/>
      <w:r w:rsidRPr="006F6CD7">
        <w:rPr>
          <w:rFonts w:cs="Calibri"/>
          <w:sz w:val="24"/>
          <w:szCs w:val="24"/>
        </w:rPr>
        <w:t>V.Emanuele</w:t>
      </w:r>
      <w:proofErr w:type="spellEnd"/>
      <w:r w:rsidRPr="006F6CD7">
        <w:rPr>
          <w:rFonts w:cs="Calibri"/>
          <w:sz w:val="24"/>
          <w:szCs w:val="24"/>
        </w:rPr>
        <w:t xml:space="preserve"> II” – “Lavori di riqualificazione area verde in via </w:t>
      </w:r>
      <w:proofErr w:type="spellStart"/>
      <w:r w:rsidRPr="006F6CD7">
        <w:rPr>
          <w:rFonts w:cs="Calibri"/>
          <w:sz w:val="24"/>
          <w:szCs w:val="24"/>
        </w:rPr>
        <w:t>E.Toti</w:t>
      </w:r>
      <w:proofErr w:type="spellEnd"/>
      <w:r w:rsidRPr="006F6CD7">
        <w:rPr>
          <w:rFonts w:cs="Calibri"/>
          <w:sz w:val="24"/>
          <w:szCs w:val="24"/>
        </w:rPr>
        <w:t xml:space="preserve"> e via </w:t>
      </w:r>
      <w:proofErr w:type="spellStart"/>
      <w:r w:rsidRPr="006F6CD7">
        <w:rPr>
          <w:rFonts w:cs="Calibri"/>
          <w:sz w:val="24"/>
          <w:szCs w:val="24"/>
        </w:rPr>
        <w:t>N.Sauro</w:t>
      </w:r>
      <w:proofErr w:type="spellEnd"/>
      <w:r w:rsidRPr="006F6CD7">
        <w:rPr>
          <w:rFonts w:cs="Calibri"/>
          <w:sz w:val="24"/>
          <w:szCs w:val="24"/>
        </w:rPr>
        <w:t>”;</w:t>
      </w:r>
    </w:p>
    <w:p w:rsidR="00EE72BF" w:rsidRPr="00253442" w:rsidRDefault="00EE72BF" w:rsidP="00EE72BF">
      <w:pPr>
        <w:pStyle w:val="Paragrafoelenco"/>
        <w:numPr>
          <w:ilvl w:val="0"/>
          <w:numId w:val="8"/>
        </w:numPr>
        <w:spacing w:after="0" w:line="360" w:lineRule="auto"/>
        <w:jc w:val="both"/>
        <w:rPr>
          <w:rFonts w:cs="Calibri"/>
          <w:b/>
          <w:sz w:val="24"/>
          <w:szCs w:val="24"/>
        </w:rPr>
      </w:pPr>
      <w:r w:rsidRPr="006F6CD7">
        <w:rPr>
          <w:rFonts w:cs="Calibri"/>
          <w:b/>
          <w:sz w:val="24"/>
          <w:szCs w:val="24"/>
        </w:rPr>
        <w:t xml:space="preserve">Sig. Di </w:t>
      </w:r>
      <w:proofErr w:type="spellStart"/>
      <w:r w:rsidRPr="006F6CD7">
        <w:rPr>
          <w:rFonts w:cs="Calibri"/>
          <w:b/>
          <w:sz w:val="24"/>
          <w:szCs w:val="24"/>
        </w:rPr>
        <w:t>Biase</w:t>
      </w:r>
      <w:proofErr w:type="spellEnd"/>
      <w:r w:rsidRPr="006F6CD7">
        <w:rPr>
          <w:rFonts w:cs="Calibri"/>
          <w:b/>
          <w:sz w:val="24"/>
          <w:szCs w:val="24"/>
        </w:rPr>
        <w:t xml:space="preserve"> Daniele - Cat. B2.</w:t>
      </w:r>
      <w:r>
        <w:rPr>
          <w:rFonts w:cs="Calibri"/>
          <w:b/>
          <w:sz w:val="24"/>
          <w:szCs w:val="24"/>
        </w:rPr>
        <w:t xml:space="preserve"> Ha curato </w:t>
      </w:r>
      <w:r w:rsidRPr="00253442">
        <w:rPr>
          <w:rFonts w:cs="Calibri"/>
          <w:sz w:val="24"/>
          <w:szCs w:val="24"/>
        </w:rPr>
        <w:t>la manutenzione del patrimonio comunale consistenti in:</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 xml:space="preserve">Ripristino marciapiedi (pavimentazioni, cigli, </w:t>
      </w:r>
      <w:proofErr w:type="spellStart"/>
      <w:r w:rsidRPr="006F6CD7">
        <w:rPr>
          <w:rFonts w:cs="Calibri"/>
          <w:sz w:val="24"/>
          <w:szCs w:val="24"/>
        </w:rPr>
        <w:t>ecc…</w:t>
      </w:r>
      <w:proofErr w:type="spellEnd"/>
      <w:r w:rsidRPr="006F6CD7">
        <w:rPr>
          <w:rFonts w:cs="Calibri"/>
          <w:sz w:val="24"/>
          <w:szCs w:val="24"/>
        </w:rPr>
        <w:t>)</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Ripristino strade mediante riparazioni del manto bituminoso o altro tipo di finitura;</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Ripristino o nuova installazione di segnaletica verticale e orizzontale;</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lastRenderedPageBreak/>
        <w:t>Esecuzione di piccoli lavori di carattere edile per la manutenzione degli immobili comunali in funzione delle esigenze;</w:t>
      </w:r>
    </w:p>
    <w:p w:rsidR="00EE72BF" w:rsidRPr="006F6CD7" w:rsidRDefault="00EE72BF" w:rsidP="00EE72BF">
      <w:pPr>
        <w:autoSpaceDE w:val="0"/>
        <w:autoSpaceDN w:val="0"/>
        <w:adjustRightInd w:val="0"/>
        <w:spacing w:after="0" w:line="360" w:lineRule="auto"/>
        <w:jc w:val="both"/>
        <w:rPr>
          <w:rFonts w:cs="Calibri"/>
          <w:sz w:val="24"/>
          <w:szCs w:val="24"/>
        </w:rPr>
      </w:pPr>
      <w:r w:rsidRPr="006F6CD7">
        <w:rPr>
          <w:rFonts w:cs="Calibri"/>
          <w:sz w:val="24"/>
          <w:szCs w:val="24"/>
        </w:rPr>
        <w:t xml:space="preserve">Per le suddette attività </w:t>
      </w:r>
      <w:r>
        <w:rPr>
          <w:rFonts w:cs="Calibri"/>
          <w:sz w:val="24"/>
          <w:szCs w:val="24"/>
        </w:rPr>
        <w:t>ha usufruito</w:t>
      </w:r>
      <w:r w:rsidRPr="006F6CD7">
        <w:rPr>
          <w:rFonts w:cs="Calibri"/>
          <w:sz w:val="24"/>
          <w:szCs w:val="24"/>
        </w:rPr>
        <w:t xml:space="preserve"> dei mezzi meccanici e delle attrezzature in dotazione.</w:t>
      </w:r>
    </w:p>
    <w:p w:rsidR="00EE72BF" w:rsidRPr="006F6CD7" w:rsidRDefault="00EE72BF" w:rsidP="00EE72BF">
      <w:pPr>
        <w:autoSpaceDE w:val="0"/>
        <w:autoSpaceDN w:val="0"/>
        <w:adjustRightInd w:val="0"/>
        <w:spacing w:after="0" w:line="360" w:lineRule="auto"/>
        <w:jc w:val="both"/>
        <w:rPr>
          <w:rFonts w:cs="Calibri"/>
          <w:sz w:val="24"/>
          <w:szCs w:val="24"/>
        </w:rPr>
      </w:pPr>
      <w:r w:rsidRPr="006F6CD7">
        <w:rPr>
          <w:rFonts w:cs="Calibri"/>
          <w:sz w:val="24"/>
          <w:szCs w:val="24"/>
        </w:rPr>
        <w:t xml:space="preserve">Oltre alle suddette attività </w:t>
      </w:r>
      <w:proofErr w:type="spellStart"/>
      <w:r>
        <w:rPr>
          <w:rFonts w:cs="Calibri"/>
          <w:sz w:val="24"/>
          <w:szCs w:val="24"/>
        </w:rPr>
        <w:t>ha</w:t>
      </w:r>
      <w:r w:rsidRPr="006F6CD7">
        <w:rPr>
          <w:rFonts w:cs="Calibri"/>
          <w:sz w:val="24"/>
          <w:szCs w:val="24"/>
        </w:rPr>
        <w:t>il</w:t>
      </w:r>
      <w:proofErr w:type="spellEnd"/>
      <w:r w:rsidRPr="006F6CD7">
        <w:rPr>
          <w:rFonts w:cs="Calibri"/>
          <w:sz w:val="24"/>
          <w:szCs w:val="24"/>
        </w:rPr>
        <w:t xml:space="preserve"> compito di manovrare la terna gommata quando necessario.</w:t>
      </w:r>
    </w:p>
    <w:p w:rsidR="00EE72BF" w:rsidRPr="006F6CD7" w:rsidRDefault="00EE72BF" w:rsidP="00EE72BF">
      <w:pPr>
        <w:autoSpaceDE w:val="0"/>
        <w:autoSpaceDN w:val="0"/>
        <w:adjustRightInd w:val="0"/>
        <w:spacing w:after="0" w:line="360" w:lineRule="auto"/>
        <w:jc w:val="both"/>
        <w:rPr>
          <w:rFonts w:cs="Calibri"/>
          <w:sz w:val="24"/>
          <w:szCs w:val="24"/>
        </w:rPr>
      </w:pPr>
      <w:r>
        <w:rPr>
          <w:rFonts w:cs="Calibri"/>
          <w:sz w:val="24"/>
          <w:szCs w:val="24"/>
        </w:rPr>
        <w:t>Ha, inoltre svolto</w:t>
      </w:r>
      <w:r w:rsidRPr="006F6CD7">
        <w:rPr>
          <w:rFonts w:cs="Calibri"/>
          <w:sz w:val="24"/>
          <w:szCs w:val="24"/>
        </w:rPr>
        <w:t xml:space="preserve"> lavori di facchinaggio e trasporti a secondo delle esigenze dell’ufficio o dell’Amministrazione. </w:t>
      </w:r>
    </w:p>
    <w:p w:rsidR="00EE72BF" w:rsidRPr="00C76112" w:rsidRDefault="00EE72BF" w:rsidP="00EE72BF">
      <w:pPr>
        <w:pStyle w:val="Paragrafoelenco"/>
        <w:numPr>
          <w:ilvl w:val="0"/>
          <w:numId w:val="8"/>
        </w:numPr>
        <w:spacing w:after="0" w:line="360" w:lineRule="auto"/>
        <w:jc w:val="both"/>
        <w:rPr>
          <w:rFonts w:cs="Calibri"/>
          <w:b/>
          <w:sz w:val="24"/>
          <w:szCs w:val="24"/>
        </w:rPr>
      </w:pPr>
      <w:r w:rsidRPr="006F6CD7">
        <w:rPr>
          <w:rFonts w:cs="Calibri"/>
          <w:b/>
          <w:sz w:val="24"/>
          <w:szCs w:val="24"/>
        </w:rPr>
        <w:t>Sig. Meschino Valerio - Cat. B1.</w:t>
      </w:r>
      <w:r>
        <w:rPr>
          <w:rFonts w:cs="Calibri"/>
          <w:b/>
          <w:sz w:val="24"/>
          <w:szCs w:val="24"/>
        </w:rPr>
        <w:t xml:space="preserve"> Ha curato l</w:t>
      </w:r>
      <w:r w:rsidRPr="00C76112">
        <w:rPr>
          <w:rFonts w:cs="Calibri"/>
          <w:sz w:val="24"/>
          <w:szCs w:val="24"/>
        </w:rPr>
        <w:t>a manutenzione del patrimonio comunale consistenti in:</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 xml:space="preserve">Ripristino marciapiedi (pavimentazioni, cigli, </w:t>
      </w:r>
      <w:proofErr w:type="spellStart"/>
      <w:r w:rsidRPr="006F6CD7">
        <w:rPr>
          <w:rFonts w:cs="Calibri"/>
          <w:sz w:val="24"/>
          <w:szCs w:val="24"/>
        </w:rPr>
        <w:t>ecc…</w:t>
      </w:r>
      <w:proofErr w:type="spellEnd"/>
      <w:r w:rsidRPr="006F6CD7">
        <w:rPr>
          <w:rFonts w:cs="Calibri"/>
          <w:sz w:val="24"/>
          <w:szCs w:val="24"/>
        </w:rPr>
        <w:t>)</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Ripristino strade mediante riparazioni del manto bituminoso o altro tipo di finitura;</w:t>
      </w:r>
    </w:p>
    <w:p w:rsidR="00EE72BF" w:rsidRPr="006F6CD7"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Ripristino o nuova installazione di segnaletica verticale e orizzontale;</w:t>
      </w:r>
    </w:p>
    <w:p w:rsidR="00EE72BF" w:rsidRPr="0082657B" w:rsidRDefault="00EE72BF" w:rsidP="00EE72BF">
      <w:pPr>
        <w:pStyle w:val="Paragrafoelenco"/>
        <w:numPr>
          <w:ilvl w:val="0"/>
          <w:numId w:val="10"/>
        </w:numPr>
        <w:autoSpaceDE w:val="0"/>
        <w:autoSpaceDN w:val="0"/>
        <w:adjustRightInd w:val="0"/>
        <w:spacing w:after="0" w:line="360" w:lineRule="auto"/>
        <w:jc w:val="both"/>
        <w:rPr>
          <w:rFonts w:cs="Calibri"/>
          <w:b/>
          <w:sz w:val="24"/>
          <w:szCs w:val="24"/>
          <w:u w:val="single"/>
        </w:rPr>
      </w:pPr>
      <w:r w:rsidRPr="006F6CD7">
        <w:rPr>
          <w:rFonts w:cs="Calibri"/>
          <w:sz w:val="24"/>
          <w:szCs w:val="24"/>
        </w:rPr>
        <w:t>Esecuzione di piccoli lavori di carattere edile per la manutenzione degli immobili comunali in funzione delle esigenze;</w:t>
      </w:r>
    </w:p>
    <w:p w:rsidR="00EE72BF" w:rsidRPr="0082657B" w:rsidRDefault="00EE72BF" w:rsidP="00EE72BF">
      <w:pPr>
        <w:pStyle w:val="Paragrafoelenco"/>
        <w:numPr>
          <w:ilvl w:val="0"/>
          <w:numId w:val="8"/>
        </w:numPr>
        <w:spacing w:after="0" w:line="360" w:lineRule="auto"/>
        <w:jc w:val="both"/>
        <w:rPr>
          <w:rFonts w:cs="Calibri"/>
          <w:b/>
          <w:sz w:val="24"/>
          <w:szCs w:val="24"/>
        </w:rPr>
      </w:pPr>
      <w:r w:rsidRPr="006F6CD7">
        <w:rPr>
          <w:rFonts w:cs="Calibri"/>
          <w:b/>
          <w:sz w:val="24"/>
          <w:szCs w:val="24"/>
        </w:rPr>
        <w:t xml:space="preserve">Sig. </w:t>
      </w:r>
      <w:proofErr w:type="spellStart"/>
      <w:r w:rsidRPr="006F6CD7">
        <w:rPr>
          <w:rFonts w:cs="Calibri"/>
          <w:b/>
          <w:sz w:val="24"/>
          <w:szCs w:val="24"/>
        </w:rPr>
        <w:t>Quintiliani</w:t>
      </w:r>
      <w:proofErr w:type="spellEnd"/>
      <w:r w:rsidRPr="006F6CD7">
        <w:rPr>
          <w:rFonts w:cs="Calibri"/>
          <w:b/>
          <w:sz w:val="24"/>
          <w:szCs w:val="24"/>
        </w:rPr>
        <w:t xml:space="preserve"> Gerardo - Cat. B1.</w:t>
      </w:r>
      <w:r>
        <w:rPr>
          <w:rFonts w:cs="Calibri"/>
          <w:b/>
          <w:sz w:val="24"/>
          <w:szCs w:val="24"/>
        </w:rPr>
        <w:t xml:space="preserve"> Ha curato </w:t>
      </w:r>
      <w:r w:rsidRPr="0082657B">
        <w:rPr>
          <w:rFonts w:cs="Calibri"/>
          <w:sz w:val="24"/>
          <w:szCs w:val="24"/>
        </w:rPr>
        <w:t>la manutenzione del verde pubblico quali parchi e giardini oltre al taglio dell’erba lungo le aree comunali.</w:t>
      </w:r>
    </w:p>
    <w:p w:rsidR="00EE72BF" w:rsidRPr="006F6CD7" w:rsidRDefault="00EE72BF" w:rsidP="00EE72BF">
      <w:pPr>
        <w:jc w:val="both"/>
        <w:rPr>
          <w:rFonts w:cs="Calibri"/>
          <w:b/>
          <w:sz w:val="24"/>
          <w:szCs w:val="24"/>
          <w:u w:val="single"/>
        </w:rPr>
      </w:pPr>
      <w:r w:rsidRPr="006F6CD7">
        <w:rPr>
          <w:rFonts w:cs="Calibri"/>
          <w:b/>
          <w:sz w:val="24"/>
          <w:szCs w:val="24"/>
          <w:u w:val="single"/>
        </w:rPr>
        <w:t xml:space="preserve">Servizio Tecnico – Urbanistica e Edilizia Privata  </w:t>
      </w:r>
    </w:p>
    <w:p w:rsidR="00EE72BF" w:rsidRPr="006F6CD7" w:rsidRDefault="00EE72BF" w:rsidP="00EE72BF">
      <w:pPr>
        <w:spacing w:after="0" w:line="360" w:lineRule="auto"/>
        <w:jc w:val="both"/>
        <w:rPr>
          <w:rFonts w:cs="Calibri"/>
          <w:sz w:val="24"/>
          <w:szCs w:val="24"/>
        </w:rPr>
      </w:pPr>
      <w:r w:rsidRPr="006F6CD7">
        <w:rPr>
          <w:rFonts w:cs="Calibri"/>
          <w:sz w:val="24"/>
          <w:szCs w:val="24"/>
        </w:rPr>
        <w:t>Per il servizio tecnico Urbanistica e Edilizia Privata, che riveste particolare importanza soprattutto per i privati cittadini, lo scrivente si</w:t>
      </w:r>
      <w:r>
        <w:rPr>
          <w:rFonts w:cs="Calibri"/>
          <w:sz w:val="24"/>
          <w:szCs w:val="24"/>
        </w:rPr>
        <w:t xml:space="preserve"> è avvalso nell’anno 2018 </w:t>
      </w:r>
      <w:r w:rsidRPr="006F6CD7">
        <w:rPr>
          <w:rFonts w:cs="Calibri"/>
          <w:sz w:val="24"/>
          <w:szCs w:val="24"/>
        </w:rPr>
        <w:t xml:space="preserve"> delle seguenti unità:</w:t>
      </w:r>
    </w:p>
    <w:p w:rsidR="00EE72BF" w:rsidRPr="00AE3862" w:rsidRDefault="00EE72BF" w:rsidP="00EE72BF">
      <w:pPr>
        <w:pStyle w:val="Paragrafoelenco"/>
        <w:numPr>
          <w:ilvl w:val="0"/>
          <w:numId w:val="11"/>
        </w:numPr>
        <w:autoSpaceDE w:val="0"/>
        <w:autoSpaceDN w:val="0"/>
        <w:adjustRightInd w:val="0"/>
        <w:spacing w:after="0" w:line="360" w:lineRule="auto"/>
        <w:jc w:val="both"/>
        <w:rPr>
          <w:rFonts w:cs="Calibri"/>
          <w:sz w:val="24"/>
          <w:szCs w:val="24"/>
        </w:rPr>
      </w:pPr>
      <w:r w:rsidRPr="00AE3862">
        <w:rPr>
          <w:rFonts w:cs="Calibri"/>
          <w:b/>
          <w:sz w:val="24"/>
          <w:szCs w:val="24"/>
        </w:rPr>
        <w:t xml:space="preserve">Geom. </w:t>
      </w:r>
      <w:proofErr w:type="spellStart"/>
      <w:r w:rsidRPr="00AE3862">
        <w:rPr>
          <w:rFonts w:cs="Calibri"/>
          <w:b/>
          <w:sz w:val="24"/>
          <w:szCs w:val="24"/>
        </w:rPr>
        <w:t>Ruggieri</w:t>
      </w:r>
      <w:proofErr w:type="spellEnd"/>
      <w:r w:rsidRPr="00AE3862">
        <w:rPr>
          <w:rFonts w:cs="Calibri"/>
          <w:b/>
          <w:sz w:val="24"/>
          <w:szCs w:val="24"/>
        </w:rPr>
        <w:t xml:space="preserve"> Ettore – Cat. C2 con la finalità di </w:t>
      </w:r>
      <w:r w:rsidRPr="00AE3862">
        <w:rPr>
          <w:rFonts w:cs="Calibri"/>
          <w:sz w:val="24"/>
          <w:szCs w:val="24"/>
        </w:rPr>
        <w:t xml:space="preserve"> far fronte a tutta la parte tecnica consistente nelle istruttorie delle pratiche edilizie inoltrate dai privati quali Permessi di Costruire (</w:t>
      </w:r>
      <w:proofErr w:type="spellStart"/>
      <w:r w:rsidRPr="00AE3862">
        <w:rPr>
          <w:rFonts w:cs="Calibri"/>
          <w:sz w:val="24"/>
          <w:szCs w:val="24"/>
        </w:rPr>
        <w:t>PdC</w:t>
      </w:r>
      <w:proofErr w:type="spellEnd"/>
      <w:r w:rsidRPr="00AE3862">
        <w:rPr>
          <w:rFonts w:cs="Calibri"/>
          <w:sz w:val="24"/>
          <w:szCs w:val="24"/>
        </w:rPr>
        <w:t xml:space="preserve">), Segnalazioni Certificate Inizio attività (SCIA), Comunicazioni Inizio Lavori Asseverate (CILA), Segnalazioni Certificata Agibilità (SCA). </w:t>
      </w:r>
    </w:p>
    <w:p w:rsidR="00EE72BF" w:rsidRPr="00BD10A5" w:rsidRDefault="00EE72BF" w:rsidP="00EE72BF">
      <w:pPr>
        <w:pStyle w:val="Paragrafoelenco"/>
        <w:numPr>
          <w:ilvl w:val="0"/>
          <w:numId w:val="11"/>
        </w:numPr>
        <w:autoSpaceDE w:val="0"/>
        <w:autoSpaceDN w:val="0"/>
        <w:adjustRightInd w:val="0"/>
        <w:spacing w:after="0" w:line="360" w:lineRule="auto"/>
        <w:jc w:val="both"/>
        <w:rPr>
          <w:rFonts w:ascii="Times New Roman" w:hAnsi="Times New Roman"/>
          <w:sz w:val="24"/>
          <w:szCs w:val="24"/>
        </w:rPr>
      </w:pPr>
      <w:r w:rsidRPr="00BD10A5">
        <w:rPr>
          <w:rFonts w:cs="Calibri"/>
          <w:b/>
          <w:sz w:val="24"/>
          <w:szCs w:val="24"/>
        </w:rPr>
        <w:t xml:space="preserve">Geom. </w:t>
      </w:r>
      <w:proofErr w:type="spellStart"/>
      <w:r w:rsidRPr="00BD10A5">
        <w:rPr>
          <w:rFonts w:cs="Calibri"/>
          <w:b/>
          <w:sz w:val="24"/>
          <w:szCs w:val="24"/>
        </w:rPr>
        <w:t>Matrullo</w:t>
      </w:r>
      <w:proofErr w:type="spellEnd"/>
      <w:r w:rsidRPr="00BD10A5">
        <w:rPr>
          <w:rFonts w:cs="Calibri"/>
          <w:b/>
          <w:sz w:val="24"/>
          <w:szCs w:val="24"/>
        </w:rPr>
        <w:t xml:space="preserve"> Massimiliano – Cat. C2 con la finalità di </w:t>
      </w:r>
      <w:r w:rsidRPr="00BD10A5">
        <w:rPr>
          <w:rFonts w:cs="Calibri"/>
          <w:sz w:val="24"/>
          <w:szCs w:val="24"/>
        </w:rPr>
        <w:t>far fronte a tutta la parte tecnica consistente nelle istruttorie delle pratiche edilizie inoltrate dai privati quali Permessi di Costruire (</w:t>
      </w:r>
      <w:proofErr w:type="spellStart"/>
      <w:r w:rsidRPr="00BD10A5">
        <w:rPr>
          <w:rFonts w:cs="Calibri"/>
          <w:sz w:val="24"/>
          <w:szCs w:val="24"/>
        </w:rPr>
        <w:t>PdC</w:t>
      </w:r>
      <w:proofErr w:type="spellEnd"/>
      <w:r w:rsidRPr="00BD10A5">
        <w:rPr>
          <w:rFonts w:cs="Calibri"/>
          <w:sz w:val="24"/>
          <w:szCs w:val="24"/>
        </w:rPr>
        <w:t>), Segnalazioni Certificate Inizio attività (SCIA), Comunicazioni Inizio Lavori Asseverate (CILA), Segnalazioni Certificata Agibilità (SCA). Avrà inoltre il compito di redigere i Certificati di Destinazione Urbanistica (CDU) e procedere alla catalogazione e fascicolazione delle pratiche edilizie mediante l’assegnazione del numero di fascicolo.</w:t>
      </w:r>
    </w:p>
    <w:p w:rsidR="00E84FFA" w:rsidRDefault="00E84FFA"/>
    <w:sectPr w:rsidR="00E84FFA" w:rsidSect="000155F8">
      <w:headerReference w:type="default" r:id="rId5"/>
      <w:footerReference w:type="default" r:id="rId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36" w:rsidRDefault="00EE72BF">
    <w:pPr>
      <w:pStyle w:val="Pidipagina"/>
      <w:jc w:val="right"/>
    </w:pPr>
    <w:r>
      <w:fldChar w:fldCharType="begin"/>
    </w:r>
    <w:r>
      <w:instrText>PAGE   \* MERGEFORMAT</w:instrText>
    </w:r>
    <w:r>
      <w:fldChar w:fldCharType="separate"/>
    </w:r>
    <w:r>
      <w:rPr>
        <w:noProof/>
      </w:rPr>
      <w:t>29</w:t>
    </w:r>
    <w:r>
      <w:fldChar w:fldCharType="end"/>
    </w:r>
  </w:p>
  <w:p w:rsidR="003C4E36" w:rsidRDefault="00EE72BF">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E0" w:rsidRDefault="00EE72BF" w:rsidP="001C55E0">
    <w:pPr>
      <w:pStyle w:val="Titolo"/>
      <w:rPr>
        <w:sz w:val="40"/>
        <w:szCs w:val="40"/>
      </w:rPr>
    </w:pPr>
    <w:r w:rsidRPr="00A650B2">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6.2pt;height:57.6pt;visibility:visible">
          <v:imagedata r:id="rId1" o:title=""/>
        </v:shape>
      </w:pict>
    </w:r>
  </w:p>
  <w:p w:rsidR="001C55E0" w:rsidRDefault="00EE72BF" w:rsidP="001C55E0">
    <w:pPr>
      <w:pStyle w:val="Titolo"/>
      <w:rPr>
        <w:sz w:val="12"/>
        <w:szCs w:val="12"/>
      </w:rPr>
    </w:pPr>
  </w:p>
  <w:p w:rsidR="001C55E0" w:rsidRDefault="00EE72BF" w:rsidP="001C55E0">
    <w:pPr>
      <w:pStyle w:val="Titolo"/>
    </w:pPr>
    <w:r>
      <w:rPr>
        <w:sz w:val="44"/>
        <w:szCs w:val="44"/>
      </w:rPr>
      <w:t xml:space="preserve">COMUNE </w:t>
    </w:r>
    <w:proofErr w:type="spellStart"/>
    <w:r>
      <w:rPr>
        <w:sz w:val="44"/>
        <w:szCs w:val="44"/>
      </w:rPr>
      <w:t>DI</w:t>
    </w:r>
    <w:proofErr w:type="spellEnd"/>
    <w:r>
      <w:rPr>
        <w:sz w:val="44"/>
        <w:szCs w:val="44"/>
      </w:rPr>
      <w:t xml:space="preserve"> ITRI</w:t>
    </w:r>
  </w:p>
  <w:p w:rsidR="001C55E0" w:rsidRDefault="00EE72BF" w:rsidP="001C55E0">
    <w:pPr>
      <w:pStyle w:val="Titolo"/>
      <w:rPr>
        <w:sz w:val="24"/>
        <w:szCs w:val="24"/>
      </w:rPr>
    </w:pPr>
    <w:r>
      <w:rPr>
        <w:sz w:val="24"/>
        <w:szCs w:val="24"/>
      </w:rPr>
      <w:t>-Provincia di Latina-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57B"/>
    <w:multiLevelType w:val="hybridMultilevel"/>
    <w:tmpl w:val="05584C8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ECD1AC7"/>
    <w:multiLevelType w:val="hybridMultilevel"/>
    <w:tmpl w:val="DC903A52"/>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5286D3D"/>
    <w:multiLevelType w:val="hybridMultilevel"/>
    <w:tmpl w:val="B1C205AC"/>
    <w:lvl w:ilvl="0" w:tplc="5F689294">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7FE5AFF"/>
    <w:multiLevelType w:val="hybridMultilevel"/>
    <w:tmpl w:val="55FCF9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CB708F"/>
    <w:multiLevelType w:val="hybridMultilevel"/>
    <w:tmpl w:val="B4721AEA"/>
    <w:lvl w:ilvl="0" w:tplc="04100011">
      <w:start w:val="1"/>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30148C1"/>
    <w:multiLevelType w:val="hybridMultilevel"/>
    <w:tmpl w:val="B2B0BF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8193BBF"/>
    <w:multiLevelType w:val="hybridMultilevel"/>
    <w:tmpl w:val="C7DA829C"/>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7">
    <w:nsid w:val="4EF42771"/>
    <w:multiLevelType w:val="hybridMultilevel"/>
    <w:tmpl w:val="DEF876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3925722"/>
    <w:multiLevelType w:val="hybridMultilevel"/>
    <w:tmpl w:val="0A385072"/>
    <w:lvl w:ilvl="0" w:tplc="9BFCC3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1A87E0B"/>
    <w:multiLevelType w:val="hybridMultilevel"/>
    <w:tmpl w:val="B4A83E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43B4794"/>
    <w:multiLevelType w:val="hybridMultilevel"/>
    <w:tmpl w:val="9F2E3000"/>
    <w:lvl w:ilvl="0" w:tplc="9BFCC3F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10"/>
  </w:num>
  <w:num w:numId="6">
    <w:abstractNumId w:val="0"/>
  </w:num>
  <w:num w:numId="7">
    <w:abstractNumId w:val="3"/>
  </w:num>
  <w:num w:numId="8">
    <w:abstractNumId w:val="9"/>
  </w:num>
  <w:num w:numId="9">
    <w:abstractNumId w:val="6"/>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EE72BF"/>
    <w:rsid w:val="001B7C8B"/>
    <w:rsid w:val="001D0D67"/>
    <w:rsid w:val="003313F6"/>
    <w:rsid w:val="00380ADD"/>
    <w:rsid w:val="00415F21"/>
    <w:rsid w:val="00484DC1"/>
    <w:rsid w:val="004E5FC4"/>
    <w:rsid w:val="005B458A"/>
    <w:rsid w:val="009F02A4"/>
    <w:rsid w:val="00AF02FD"/>
    <w:rsid w:val="00C00441"/>
    <w:rsid w:val="00C50D35"/>
    <w:rsid w:val="00D00E9A"/>
    <w:rsid w:val="00E84FFA"/>
    <w:rsid w:val="00EE72BF"/>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72BF"/>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ind w:left="720"/>
      <w:contextualSpacing/>
    </w:pPr>
  </w:style>
  <w:style w:type="paragraph" w:styleId="Intestazione">
    <w:name w:val="header"/>
    <w:basedOn w:val="Normale"/>
    <w:link w:val="IntestazioneCarattere"/>
    <w:uiPriority w:val="99"/>
    <w:unhideWhenUsed/>
    <w:rsid w:val="00EE72BF"/>
    <w:pPr>
      <w:tabs>
        <w:tab w:val="center" w:pos="4819"/>
        <w:tab w:val="right" w:pos="9638"/>
      </w:tabs>
    </w:pPr>
  </w:style>
  <w:style w:type="character" w:customStyle="1" w:styleId="IntestazioneCarattere">
    <w:name w:val="Intestazione Carattere"/>
    <w:basedOn w:val="Carpredefinitoparagrafo"/>
    <w:link w:val="Intestazione"/>
    <w:uiPriority w:val="99"/>
    <w:rsid w:val="00EE72BF"/>
    <w:rPr>
      <w:rFonts w:eastAsia="Times New Roman"/>
      <w:sz w:val="22"/>
      <w:szCs w:val="22"/>
    </w:rPr>
  </w:style>
  <w:style w:type="paragraph" w:styleId="Pidipagina">
    <w:name w:val="footer"/>
    <w:basedOn w:val="Normale"/>
    <w:link w:val="PidipaginaCarattere"/>
    <w:uiPriority w:val="99"/>
    <w:unhideWhenUsed/>
    <w:rsid w:val="00EE72BF"/>
    <w:pPr>
      <w:tabs>
        <w:tab w:val="center" w:pos="4819"/>
        <w:tab w:val="right" w:pos="9638"/>
      </w:tabs>
    </w:pPr>
  </w:style>
  <w:style w:type="character" w:customStyle="1" w:styleId="PidipaginaCarattere">
    <w:name w:val="Piè di pagina Carattere"/>
    <w:basedOn w:val="Carpredefinitoparagrafo"/>
    <w:link w:val="Pidipagina"/>
    <w:uiPriority w:val="99"/>
    <w:rsid w:val="00EE72BF"/>
    <w:rPr>
      <w:rFonts w:eastAsia="Times New Roman"/>
      <w:sz w:val="22"/>
      <w:szCs w:val="22"/>
    </w:rPr>
  </w:style>
  <w:style w:type="paragraph" w:styleId="Titolo">
    <w:name w:val="Title"/>
    <w:basedOn w:val="Normale"/>
    <w:next w:val="Normale"/>
    <w:link w:val="TitoloCarattere"/>
    <w:uiPriority w:val="99"/>
    <w:qFormat/>
    <w:rsid w:val="00EE72BF"/>
    <w:pPr>
      <w:widowControl w:val="0"/>
      <w:autoSpaceDE w:val="0"/>
      <w:autoSpaceDN w:val="0"/>
      <w:adjustRightInd w:val="0"/>
      <w:spacing w:after="0" w:line="240" w:lineRule="auto"/>
      <w:jc w:val="center"/>
    </w:pPr>
    <w:rPr>
      <w:rFonts w:ascii="Arial" w:hAnsi="Arial" w:cs="Arial"/>
      <w:b/>
      <w:bCs/>
    </w:rPr>
  </w:style>
  <w:style w:type="character" w:customStyle="1" w:styleId="TitoloCarattere">
    <w:name w:val="Titolo Carattere"/>
    <w:basedOn w:val="Carpredefinitoparagrafo"/>
    <w:link w:val="Titolo"/>
    <w:uiPriority w:val="99"/>
    <w:rsid w:val="00EE72BF"/>
    <w:rPr>
      <w:rFonts w:ascii="Arial" w:eastAsia="Times New Roman" w:hAnsi="Arial" w:cs="Arial"/>
      <w:b/>
      <w:bCs/>
      <w:sz w:val="22"/>
      <w:szCs w:val="22"/>
    </w:rPr>
  </w:style>
  <w:style w:type="paragraph" w:styleId="Corpodeltesto">
    <w:name w:val="Body Text"/>
    <w:basedOn w:val="Normale"/>
    <w:link w:val="CorpodeltestoCarattere"/>
    <w:semiHidden/>
    <w:rsid w:val="00EE72BF"/>
    <w:pPr>
      <w:spacing w:after="0" w:line="240" w:lineRule="auto"/>
      <w:jc w:val="both"/>
    </w:pPr>
    <w:rPr>
      <w:rFonts w:ascii="Times New Roman" w:hAnsi="Times New Roman"/>
      <w:b/>
      <w:sz w:val="24"/>
      <w:szCs w:val="20"/>
    </w:rPr>
  </w:style>
  <w:style w:type="character" w:customStyle="1" w:styleId="CorpodeltestoCarattere">
    <w:name w:val="Corpo del testo Carattere"/>
    <w:basedOn w:val="Carpredefinitoparagrafo"/>
    <w:link w:val="Corpodeltesto"/>
    <w:semiHidden/>
    <w:rsid w:val="00EE72BF"/>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9022</Words>
  <Characters>51427</Characters>
  <Application>Microsoft Office Word</Application>
  <DocSecurity>0</DocSecurity>
  <Lines>428</Lines>
  <Paragraphs>120</Paragraphs>
  <ScaleCrop>false</ScaleCrop>
  <Company/>
  <LinksUpToDate>false</LinksUpToDate>
  <CharactersWithSpaces>60329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2019-06-24T08:01:00Z</dcterms:created>
  <dcterms:modified xsi:type="dcterms:W3CDTF">2019-06-24T08:02:00Z</dcterms:modified>
</cp:coreProperties>
</file>